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75E4" w:rsidRDefault="002C774E">
      <w:pPr>
        <w:spacing w:line="820" w:lineRule="exact"/>
        <w:jc w:val="center"/>
        <w:rPr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>湛江中心人民医院</w:t>
      </w:r>
      <w:r>
        <w:rPr>
          <w:rFonts w:hint="eastAsia"/>
          <w:b/>
          <w:bCs/>
          <w:sz w:val="36"/>
          <w:szCs w:val="36"/>
        </w:rPr>
        <w:t>2022</w:t>
      </w:r>
      <w:r>
        <w:rPr>
          <w:rFonts w:hint="eastAsia"/>
          <w:b/>
          <w:bCs/>
          <w:sz w:val="36"/>
          <w:szCs w:val="36"/>
        </w:rPr>
        <w:t>年被服集中采购</w:t>
      </w:r>
    </w:p>
    <w:p w:rsidR="002C774E" w:rsidRDefault="002C774E" w:rsidP="00874FC7">
      <w:pPr>
        <w:spacing w:line="560" w:lineRule="exact"/>
        <w:jc w:val="center"/>
        <w:rPr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>项目推介会报价表</w:t>
      </w:r>
    </w:p>
    <w:p w:rsidR="00D638CF" w:rsidRDefault="00D638CF" w:rsidP="00D638CF">
      <w:pPr>
        <w:spacing w:line="560" w:lineRule="exact"/>
        <w:rPr>
          <w:b/>
          <w:bCs/>
          <w:sz w:val="36"/>
          <w:szCs w:val="36"/>
        </w:rPr>
      </w:pPr>
    </w:p>
    <w:tbl>
      <w:tblPr>
        <w:tblW w:w="8379" w:type="dxa"/>
        <w:tblInd w:w="93" w:type="dxa"/>
        <w:tblLook w:val="04A0" w:firstRow="1" w:lastRow="0" w:firstColumn="1" w:lastColumn="0" w:noHBand="0" w:noVBand="1"/>
      </w:tblPr>
      <w:tblGrid>
        <w:gridCol w:w="582"/>
        <w:gridCol w:w="1418"/>
        <w:gridCol w:w="1701"/>
        <w:gridCol w:w="850"/>
        <w:gridCol w:w="993"/>
        <w:gridCol w:w="1417"/>
        <w:gridCol w:w="1418"/>
      </w:tblGrid>
      <w:tr w:rsidR="00D638CF" w:rsidRPr="00826CB1" w:rsidTr="00D638CF">
        <w:trPr>
          <w:trHeight w:val="422"/>
        </w:trPr>
        <w:tc>
          <w:tcPr>
            <w:tcW w:w="2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D026C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Ansi="宋体" w:hint="eastAsia"/>
                <w:color w:val="000000"/>
              </w:rPr>
              <w:t>项目报价总金额</w:t>
            </w:r>
          </w:p>
        </w:tc>
        <w:tc>
          <w:tcPr>
            <w:tcW w:w="6379" w:type="dxa"/>
            <w:gridSpan w:val="5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D026C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元</w:t>
            </w:r>
          </w:p>
        </w:tc>
      </w:tr>
      <w:tr w:rsidR="00D638CF" w:rsidRPr="00826CB1" w:rsidTr="00D638CF">
        <w:trPr>
          <w:trHeight w:val="661"/>
        </w:trPr>
        <w:tc>
          <w:tcPr>
            <w:tcW w:w="5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D026C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D026C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品名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D026C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规格（m）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D026C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单位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Default="00D638CF" w:rsidP="00D026C2">
            <w:pPr>
              <w:pStyle w:val="a4"/>
              <w:jc w:val="center"/>
              <w:rPr>
                <w:rFonts w:hAnsi="宋体"/>
                <w:color w:val="000000"/>
              </w:rPr>
            </w:pPr>
            <w:r>
              <w:rPr>
                <w:rFonts w:hAnsi="宋体" w:hint="eastAsia"/>
                <w:color w:val="000000"/>
              </w:rPr>
              <w:t>数量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638CF" w:rsidRDefault="00D638CF" w:rsidP="00D026C2">
            <w:pPr>
              <w:pStyle w:val="a4"/>
              <w:jc w:val="center"/>
              <w:rPr>
                <w:rFonts w:hAnsi="宋体"/>
                <w:color w:val="000000"/>
              </w:rPr>
            </w:pPr>
            <w:r>
              <w:rPr>
                <w:rFonts w:hAnsi="宋体" w:hint="eastAsia"/>
                <w:color w:val="000000"/>
              </w:rPr>
              <w:t>单价（元/件）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D026C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材质要求</w:t>
            </w:r>
          </w:p>
        </w:tc>
      </w:tr>
      <w:tr w:rsidR="00D638CF" w:rsidRPr="00826CB1" w:rsidTr="00D638CF">
        <w:trPr>
          <w:trHeight w:val="402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床单A1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3.0×1.8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</w:t>
            </w: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；使用科室：科室通用)</w:t>
            </w:r>
          </w:p>
        </w:tc>
      </w:tr>
      <w:tr w:rsidR="00D638CF" w:rsidRPr="00826CB1" w:rsidTr="00D638CF">
        <w:trPr>
          <w:trHeight w:val="402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被套B1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2.3×1.6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02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中单C1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2.0×1.1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02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枕套D1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0.7×0.5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  <w:proofErr w:type="gram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02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床罩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（按样品）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  <w:proofErr w:type="gram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800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331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病人衫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涤棉（具体要求详见表2：序号二；使用科室：科室通用)</w:t>
            </w:r>
          </w:p>
        </w:tc>
      </w:tr>
      <w:tr w:rsidR="00D638CF" w:rsidRPr="00826CB1" w:rsidTr="00D638CF">
        <w:trPr>
          <w:trHeight w:val="265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236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800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274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800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365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XXXXL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285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XXXXXL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247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病人裤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85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  <w:p w:rsidR="00D638CF" w:rsidRPr="00826CB1" w:rsidRDefault="00D638CF" w:rsidP="00864A1C">
            <w:pPr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337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284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800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247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800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351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XXXXL</w:t>
            </w:r>
          </w:p>
        </w:tc>
        <w:tc>
          <w:tcPr>
            <w:tcW w:w="85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11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XXXXXL</w:t>
            </w:r>
          </w:p>
        </w:tc>
        <w:tc>
          <w:tcPr>
            <w:tcW w:w="85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11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儿童服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3--6岁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333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7--9岁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383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10--14岁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795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污物袋E1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1.4×1.2（材质具有：防渗漏功能）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  <w:proofErr w:type="gram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700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1035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约束带F1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总长度：1.8，中间长方形部分：0.23×0.13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800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915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约束带F2（墨绿色）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手术专用（以使用科室提供样品为准）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780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约束带F3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波扳式（以使用科室提供样品为准）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只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1050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约束带F4（马甲式</w:t>
            </w: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体式）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6根带子，每根长1.5m（以使用科室提供样品为准）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563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干净被服转运袋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1.55×1.10×1.6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  <w:proofErr w:type="gram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35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工衣袋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1.2×1.0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  <w:proofErr w:type="gram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2380"/>
        </w:trPr>
        <w:tc>
          <w:tcPr>
            <w:tcW w:w="5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防水胶单</w:t>
            </w:r>
            <w:proofErr w:type="gram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1.8×0.9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双面涂化纤防水面料、质地柔软、舒适且适合使用热水洗涤（材质不低于医院提供的样品）。</w:t>
            </w: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值班床单A2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2.8×1.6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纯棉（具体要求详见表2：序号四；使用科室：科室通用)</w:t>
            </w: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值班被套B2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2.3×1.6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43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值班枕套D2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0.75×0.5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  <w:proofErr w:type="gram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800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296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洗手衣G1（短袖上衣-科服）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</w:t>
            </w: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；使用科室：麻醉科)</w:t>
            </w:r>
          </w:p>
        </w:tc>
      </w:tr>
      <w:tr w:rsidR="00D638CF" w:rsidRPr="00826CB1" w:rsidTr="00D638CF">
        <w:trPr>
          <w:trHeight w:val="386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278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318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334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洗手衣G2（长袖上衣-科服）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22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360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332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洗手裤H1（科服）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368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洗手裤H2（蓝黑色）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纯棉（具体要求详见表2：序号四；使用科室：麻醉</w:t>
            </w: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lastRenderedPageBreak/>
              <w:t>科）</w:t>
            </w: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洗手衣G3（蓝</w:t>
            </w: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lastRenderedPageBreak/>
              <w:t>黑色）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lastRenderedPageBreak/>
              <w:t>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手术衣A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XXL（包身）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被套B3（湖蓝色）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1.1×1.1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1.8×1.1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床单A3（湖蓝色）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2.6×1.1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528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手术室圆底污物袋E2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1.4×1.2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  <w:proofErr w:type="gram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手术室四方袋（白色）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1.5×1.45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  <w:proofErr w:type="gram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大包布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1.2×1.1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中包布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1.0×1.0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治疗巾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1.3×0.75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腹单</w:t>
            </w:r>
            <w:proofErr w:type="gramEnd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3.15×2.2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中单D2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2.3×1.15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眼科孔巾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1.3×0.75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被心（丝棉）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3斤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隔台布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2.35×1.5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384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扁桃单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2.1×1.5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婴儿衣服I1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按科室提供样品缝制。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纯棉（具体要求详见表2：序号四；使用科室：新生儿科）</w:t>
            </w: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婴儿床单A4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1.5×1.2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7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医务人员室内工作服J1（上衣-长袖）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纯棉（具体要求详见表2：序号四；使用科室：内镜诊疗中心）</w:t>
            </w:r>
          </w:p>
        </w:tc>
      </w:tr>
      <w:tr w:rsidR="00D638CF" w:rsidRPr="00826CB1" w:rsidTr="00D638CF">
        <w:trPr>
          <w:trHeight w:val="315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675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医务人员室内工作服J2（下衣）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医务人员室内工作服J3（上衣-短袖）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lastRenderedPageBreak/>
              <w:t>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床单A5     （红白柳条）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2.9×1.8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涤棉（具体要求详见表2：序号二；使用科室：产科）</w:t>
            </w: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被套B4 （红白柳条）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2.1×1.7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中单D3      （红白柳条）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1.0×0.8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枕套D3      （红白柳条）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0.7×0.5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  <w:proofErr w:type="gram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产妇衫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各种尺码数量与款式待定。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产妇裤</w:t>
            </w: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800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参观衣（蓝色）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参观衣     （粉红色）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洗手衣G4（</w:t>
            </w: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女款</w:t>
            </w:r>
            <w:proofErr w:type="gramEnd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-短袖-粉红色）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AE04F7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  <w:r w:rsidR="00D638CF"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洗手衣G5（</w:t>
            </w: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女款</w:t>
            </w:r>
            <w:proofErr w:type="gramEnd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-长袖-粉红色）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洗手裤H3（</w:t>
            </w: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女款</w:t>
            </w:r>
            <w:proofErr w:type="gramEnd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-粉红色）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645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婴儿被套B5（红色-卡通图案）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按科室提供样品缝制。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纯棉（具体要求详见表2：序号四；使用科室：产科）</w:t>
            </w: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婴儿衣服I2（红色-卡通图案）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按科室提供样品缝制。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9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室外工作服（长袖-白色）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S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</w:t>
            </w: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；使用科室：内科ICU)</w:t>
            </w: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F7" w:rsidRDefault="00AE04F7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  <w:p w:rsidR="00AE04F7" w:rsidRDefault="00AE04F7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lastRenderedPageBreak/>
              <w:t>室内上、下衣</w:t>
            </w: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lastRenderedPageBreak/>
              <w:t>B（女护士服-长袖-粉色）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lastRenderedPageBreak/>
              <w:t>S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</w:t>
            </w: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lastRenderedPageBreak/>
              <w:t>求详见表2：序号</w:t>
            </w: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；使用科室：外科ICU)</w:t>
            </w: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室内上、下衣B（男护士-长袖-绿色）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室内上、下衣B（女医生-长袖-紫色）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室内上、下衣D（男医生-长袖-紫色）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维修工作服 （上衣，夏装，款式与颜色以科室提供样品为准）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纯棉（具体要求详见表2：序号四；使用科室：工程动力科）</w:t>
            </w: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维修工作服 （裤，夏装，款式与颜色以科室提供样品为准）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维修工作服 （上衣，秋装，款式与颜色以科室提供样品为准）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洗手衣G6（短袖-颜色待过定）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纯棉（具体要求详见表2：序号</w:t>
            </w: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；使用</w:t>
            </w: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lastRenderedPageBreak/>
              <w:t>科室：发热门诊）</w:t>
            </w: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洗手裤H4（长袖-颜色待过定）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婴衣</w:t>
            </w:r>
            <w:proofErr w:type="gramEnd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B      （颜色待定）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60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双层大包布B （绿色）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1.1×1.1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</w:t>
            </w: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；使用科室：血液内科）</w:t>
            </w: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洗手衣G7     （长袖-绿色）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396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洗手衣G8   （短-绿色）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洗手裤H5   （绿色）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734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688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手术衣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1080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室内工作衣（分体式）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各种尺码数量与款式待定。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</w:t>
            </w: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；使用科室：急诊EICU）</w:t>
            </w: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E04F7" w:rsidRDefault="00AE04F7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  <w:p w:rsidR="00AE04F7" w:rsidRDefault="00AE04F7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lastRenderedPageBreak/>
              <w:t>洗手衣G9（长</w:t>
            </w: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lastRenderedPageBreak/>
              <w:t>袖-款式以科室提供样品为准）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lastRenderedPageBreak/>
              <w:t>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</w:t>
            </w: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lastRenderedPageBreak/>
              <w:t>求详见表2：序号</w:t>
            </w: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;使用科室：感染科)</w:t>
            </w: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洗手衣G10（短袖-款式以科室提供样品为准）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导诊和前台服务工作人员工作服K1（女装-夏装）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S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涤棉（具体要求详见表2：序号二，使用科室：</w:t>
            </w: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门技诊</w:t>
            </w:r>
            <w:proofErr w:type="gramEnd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)</w:t>
            </w: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导诊和前台服务工作人员工作服K2（女装-冬装）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S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1215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1185"/>
        </w:trPr>
        <w:tc>
          <w:tcPr>
            <w:tcW w:w="5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隔离衣J1（长袖-白色）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涤棉（具体要求详见表2：序号二;使用科室：心脏大血管外科)</w:t>
            </w: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医务人员室内工作服J4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待定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</w:t>
            </w: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;使用科室：血液净化中心)</w:t>
            </w: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床单A6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3.0×1.8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涤棉（具体要求详见表2：序号二;使用科室：血液净化中心)</w:t>
            </w: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被套B6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2.3×1.6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枕套D4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0.7×0.5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  <w:proofErr w:type="gram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洗手衣G11（男款-分体式）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涤棉（具体要求详见表2：序号二;使用科室：超声医学科)</w:t>
            </w: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洗手衣G12（</w:t>
            </w: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女款</w:t>
            </w:r>
            <w:proofErr w:type="gramEnd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-分体式）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390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lastRenderedPageBreak/>
              <w:t>20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隔离衣J2（白色）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S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涤棉（具体要求详见表2：序号二;使用科室：教学培训科)</w:t>
            </w: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手术衣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</w:t>
            </w: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;使用科室：教学培训科)</w:t>
            </w: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洗手衣（短袖-绿色）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洗手裤(绿色）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AE04F7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布制大单（绿）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2.86×2.2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</w:t>
            </w: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；使用科室：教学培训科）</w:t>
            </w: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布制中单（绿）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2.1×1.1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无菌巾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1.0×0.7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282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大包布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1.2×1.1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331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治疗巾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1.3×0.75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396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洞巾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0.88×0.54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318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三角巾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0.9×0.9×1.42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523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中包布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1.0×1.0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纯棉（详细内容见表2，序号四；使用科室：教学培训科））</w:t>
            </w:r>
          </w:p>
        </w:tc>
      </w:tr>
      <w:tr w:rsidR="00D638CF" w:rsidRPr="00826CB1" w:rsidTr="00D638CF">
        <w:trPr>
          <w:trHeight w:val="645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腹单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3.15×2.2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中单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2.3×1.15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901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眼科孔巾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1.3×0.75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条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手术衣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待定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件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涤棉（具体要求详见表2：序号四;使用科室：介入</w:t>
            </w: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诊疗科</w:t>
            </w:r>
            <w:proofErr w:type="gramEnd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)</w:t>
            </w:r>
          </w:p>
        </w:tc>
      </w:tr>
      <w:tr w:rsidR="00D638CF" w:rsidRPr="00826CB1" w:rsidTr="00D638CF">
        <w:trPr>
          <w:trHeight w:val="720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枕套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0.7×0.5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  <w:proofErr w:type="gram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涤棉（具体要求详见表2：序号二;使用科室：体检中心)</w:t>
            </w: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床罩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（按样品）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辅警服（夏</w:t>
            </w: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lastRenderedPageBreak/>
              <w:t>装）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lastRenderedPageBreak/>
              <w:t>185/100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</w:t>
            </w: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lastRenderedPageBreak/>
              <w:t>求详见表2：序号二;使用科室：保卫科科)</w:t>
            </w:r>
          </w:p>
        </w:tc>
      </w:tr>
      <w:tr w:rsidR="00D638CF" w:rsidRPr="00826CB1" w:rsidTr="0001278A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180/100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01278A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180/96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01278A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175/100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01278A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175/96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01278A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170/96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01278A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165/92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378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辅警服（冬装）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185/100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01278A">
        <w:trPr>
          <w:trHeight w:val="412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180/100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01278A">
        <w:trPr>
          <w:trHeight w:val="350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180/96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01278A">
        <w:trPr>
          <w:trHeight w:val="426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175/100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01278A">
        <w:trPr>
          <w:trHeight w:val="322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175/96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01278A">
        <w:trPr>
          <w:trHeight w:val="385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170/96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01278A">
        <w:trPr>
          <w:trHeight w:val="294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165/92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肩章、胸标、号牌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60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臂章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proofErr w:type="gramStart"/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个</w:t>
            </w:r>
            <w:proofErr w:type="gram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工作服（浅蓝色）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M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涤棉（具体要求详见表2：序号二;使用科室：供应室)</w:t>
            </w: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499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XXXL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 w:rsidR="00D638CF" w:rsidRPr="00826CB1" w:rsidTr="00D638CF">
        <w:trPr>
          <w:trHeight w:val="285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XXXXL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套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826CB1">
              <w:rPr>
                <w:rFonts w:ascii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38CF" w:rsidRPr="00826CB1" w:rsidRDefault="00D638CF" w:rsidP="00864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38CF" w:rsidRPr="00826CB1" w:rsidRDefault="00D638CF" w:rsidP="00864A1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</w:tbl>
    <w:p w:rsidR="00B575E4" w:rsidRDefault="00AB0E8C">
      <w:pPr>
        <w:pStyle w:val="a4"/>
        <w:adjustRightInd w:val="0"/>
        <w:snapToGrid w:val="0"/>
        <w:spacing w:line="600" w:lineRule="exact"/>
        <w:rPr>
          <w:rFonts w:hAnsi="宋体"/>
          <w:b/>
          <w:color w:val="000000"/>
          <w:sz w:val="32"/>
          <w:szCs w:val="32"/>
        </w:rPr>
      </w:pPr>
      <w:r>
        <w:rPr>
          <w:rFonts w:hAnsi="宋体" w:hint="eastAsia"/>
          <w:b/>
          <w:color w:val="000000"/>
          <w:sz w:val="32"/>
          <w:szCs w:val="32"/>
        </w:rPr>
        <w:t>注</w:t>
      </w:r>
      <w:r w:rsidR="002C774E">
        <w:rPr>
          <w:rFonts w:hAnsi="宋体" w:hint="eastAsia"/>
          <w:b/>
          <w:color w:val="000000"/>
          <w:sz w:val="32"/>
          <w:szCs w:val="32"/>
        </w:rPr>
        <w:t>：</w:t>
      </w:r>
    </w:p>
    <w:p w:rsidR="00B575E4" w:rsidRDefault="002C774E">
      <w:pPr>
        <w:pStyle w:val="a4"/>
        <w:numPr>
          <w:ilvl w:val="0"/>
          <w:numId w:val="1"/>
        </w:numPr>
        <w:adjustRightInd w:val="0"/>
        <w:snapToGrid w:val="0"/>
        <w:spacing w:line="600" w:lineRule="exact"/>
        <w:ind w:firstLineChars="200" w:firstLine="560"/>
        <w:rPr>
          <w:rFonts w:hAnsi="宋体"/>
          <w:bCs/>
          <w:color w:val="000000"/>
          <w:sz w:val="28"/>
          <w:szCs w:val="28"/>
        </w:rPr>
      </w:pPr>
      <w:r>
        <w:rPr>
          <w:rFonts w:hAnsi="宋体" w:hint="eastAsia"/>
          <w:bCs/>
          <w:color w:val="000000"/>
          <w:sz w:val="28"/>
          <w:szCs w:val="28"/>
        </w:rPr>
        <w:t>报价须包含医院和科室名称、标志等的印烫或机绣的费用与税金。</w:t>
      </w:r>
    </w:p>
    <w:p w:rsidR="00B575E4" w:rsidRDefault="002C774E">
      <w:pPr>
        <w:pStyle w:val="a4"/>
        <w:numPr>
          <w:ilvl w:val="0"/>
          <w:numId w:val="1"/>
        </w:numPr>
        <w:adjustRightInd w:val="0"/>
        <w:snapToGrid w:val="0"/>
        <w:spacing w:line="600" w:lineRule="exact"/>
        <w:ind w:firstLineChars="200" w:firstLine="560"/>
        <w:rPr>
          <w:rFonts w:hAnsi="宋体"/>
          <w:bCs/>
          <w:color w:val="000000"/>
          <w:sz w:val="28"/>
          <w:szCs w:val="28"/>
        </w:rPr>
      </w:pPr>
      <w:r>
        <w:rPr>
          <w:rFonts w:hAnsi="宋体"/>
          <w:bCs/>
          <w:color w:val="000000"/>
          <w:sz w:val="28"/>
          <w:szCs w:val="28"/>
        </w:rPr>
        <w:t>采购</w:t>
      </w:r>
      <w:r>
        <w:rPr>
          <w:rFonts w:hAnsi="宋体" w:hint="eastAsia"/>
          <w:bCs/>
          <w:color w:val="000000"/>
          <w:sz w:val="28"/>
          <w:szCs w:val="28"/>
        </w:rPr>
        <w:t>明细</w:t>
      </w:r>
      <w:r>
        <w:rPr>
          <w:rFonts w:hAnsi="宋体"/>
          <w:bCs/>
          <w:color w:val="000000"/>
          <w:sz w:val="28"/>
          <w:szCs w:val="28"/>
        </w:rPr>
        <w:t>清单中全部衣物的规格尺寸是经水洗后的尺寸，所有成品均要求预留缩水尺寸。</w:t>
      </w:r>
    </w:p>
    <w:p w:rsidR="00874FC7" w:rsidRPr="00874FC7" w:rsidRDefault="00874FC7" w:rsidP="00874FC7">
      <w:pPr>
        <w:pStyle w:val="a4"/>
        <w:adjustRightInd w:val="0"/>
        <w:snapToGrid w:val="0"/>
        <w:spacing w:line="600" w:lineRule="exact"/>
        <w:ind w:left="560"/>
        <w:rPr>
          <w:rFonts w:hAnsi="宋体"/>
          <w:bCs/>
          <w:color w:val="000000"/>
          <w:sz w:val="28"/>
          <w:szCs w:val="28"/>
        </w:rPr>
      </w:pPr>
      <w:r w:rsidRPr="00874FC7">
        <w:rPr>
          <w:rFonts w:hAnsi="宋体" w:hint="eastAsia"/>
          <w:color w:val="000000"/>
          <w:sz w:val="28"/>
          <w:szCs w:val="28"/>
        </w:rPr>
        <w:t>3、签订合同后，</w:t>
      </w:r>
      <w:r w:rsidRPr="00874FC7">
        <w:rPr>
          <w:rFonts w:hAnsi="宋体"/>
          <w:color w:val="000000"/>
          <w:sz w:val="28"/>
          <w:szCs w:val="28"/>
        </w:rPr>
        <w:t>中标人需提供所有</w:t>
      </w:r>
      <w:r w:rsidRPr="00874FC7">
        <w:rPr>
          <w:rFonts w:hAnsi="宋体" w:hint="eastAsia"/>
          <w:color w:val="000000"/>
          <w:sz w:val="28"/>
          <w:szCs w:val="28"/>
        </w:rPr>
        <w:t>采购</w:t>
      </w:r>
      <w:r w:rsidRPr="00874FC7">
        <w:rPr>
          <w:rFonts w:hAnsi="宋体"/>
          <w:color w:val="000000"/>
          <w:sz w:val="28"/>
          <w:szCs w:val="28"/>
        </w:rPr>
        <w:t>产品的样品</w:t>
      </w:r>
      <w:r w:rsidRPr="00874FC7">
        <w:rPr>
          <w:rFonts w:hAnsi="宋体" w:hint="eastAsia"/>
          <w:color w:val="000000"/>
          <w:sz w:val="28"/>
          <w:szCs w:val="28"/>
        </w:rPr>
        <w:t>给采购人</w:t>
      </w:r>
      <w:r w:rsidRPr="00874FC7">
        <w:rPr>
          <w:rFonts w:hAnsi="宋体"/>
          <w:color w:val="000000"/>
          <w:sz w:val="28"/>
          <w:szCs w:val="28"/>
        </w:rPr>
        <w:t>。</w:t>
      </w:r>
    </w:p>
    <w:p w:rsidR="00874FC7" w:rsidRDefault="00874FC7">
      <w:pPr>
        <w:pStyle w:val="a4"/>
        <w:adjustRightInd w:val="0"/>
        <w:snapToGrid w:val="0"/>
        <w:spacing w:line="600" w:lineRule="exact"/>
        <w:jc w:val="left"/>
        <w:rPr>
          <w:rFonts w:hAnsi="宋体"/>
          <w:bCs/>
          <w:color w:val="000000"/>
          <w:sz w:val="32"/>
          <w:szCs w:val="32"/>
        </w:rPr>
      </w:pPr>
    </w:p>
    <w:p w:rsidR="00B575E4" w:rsidRDefault="00874FC7" w:rsidP="00874FC7">
      <w:pPr>
        <w:pStyle w:val="a4"/>
        <w:adjustRightInd w:val="0"/>
        <w:snapToGrid w:val="0"/>
        <w:jc w:val="left"/>
        <w:rPr>
          <w:rFonts w:hAnsi="宋体"/>
          <w:bCs/>
          <w:color w:val="000000"/>
          <w:sz w:val="32"/>
          <w:szCs w:val="32"/>
        </w:rPr>
      </w:pPr>
      <w:r>
        <w:rPr>
          <w:rFonts w:hAnsi="宋体" w:hint="eastAsia"/>
          <w:b/>
          <w:color w:val="000000"/>
          <w:sz w:val="32"/>
          <w:szCs w:val="32"/>
        </w:rPr>
        <w:lastRenderedPageBreak/>
        <w:t>表2：</w:t>
      </w:r>
      <w:r>
        <w:rPr>
          <w:rFonts w:hAnsi="宋体" w:hint="eastAsia"/>
          <w:bCs/>
          <w:color w:val="000000"/>
          <w:sz w:val="32"/>
          <w:szCs w:val="32"/>
        </w:rPr>
        <w:t>拟采购被服材质要求</w:t>
      </w:r>
    </w:p>
    <w:tbl>
      <w:tblPr>
        <w:tblStyle w:val="a7"/>
        <w:tblW w:w="5000" w:type="pct"/>
        <w:tblLook w:val="04A0" w:firstRow="1" w:lastRow="0" w:firstColumn="1" w:lastColumn="0" w:noHBand="0" w:noVBand="1"/>
      </w:tblPr>
      <w:tblGrid>
        <w:gridCol w:w="799"/>
        <w:gridCol w:w="7723"/>
      </w:tblGrid>
      <w:tr w:rsidR="0001278A" w:rsidTr="00D026C2">
        <w:trPr>
          <w:trHeight w:val="692"/>
        </w:trPr>
        <w:tc>
          <w:tcPr>
            <w:tcW w:w="469" w:type="pct"/>
          </w:tcPr>
          <w:p w:rsidR="0001278A" w:rsidRDefault="0001278A" w:rsidP="00D026C2">
            <w:pPr>
              <w:jc w:val="center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序号</w:t>
            </w:r>
          </w:p>
        </w:tc>
        <w:tc>
          <w:tcPr>
            <w:tcW w:w="4530" w:type="pct"/>
          </w:tcPr>
          <w:p w:rsidR="0001278A" w:rsidRDefault="0001278A" w:rsidP="00D026C2">
            <w:pPr>
              <w:jc w:val="center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材质要求</w:t>
            </w:r>
          </w:p>
        </w:tc>
      </w:tr>
      <w:tr w:rsidR="0001278A" w:rsidTr="00D026C2">
        <w:trPr>
          <w:trHeight w:val="1174"/>
        </w:trPr>
        <w:tc>
          <w:tcPr>
            <w:tcW w:w="469" w:type="pct"/>
          </w:tcPr>
          <w:p w:rsidR="0001278A" w:rsidRDefault="0001278A" w:rsidP="00D026C2">
            <w:pPr>
              <w:jc w:val="center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01278A" w:rsidRDefault="0001278A" w:rsidP="00D026C2">
            <w:pPr>
              <w:jc w:val="center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01278A" w:rsidRDefault="0001278A" w:rsidP="00D026C2">
            <w:pPr>
              <w:jc w:val="center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01278A" w:rsidRDefault="0001278A" w:rsidP="00D026C2">
            <w:pPr>
              <w:jc w:val="center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01278A" w:rsidRDefault="0001278A" w:rsidP="00D026C2">
            <w:pPr>
              <w:jc w:val="center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01278A" w:rsidRDefault="0001278A" w:rsidP="00D026C2">
            <w:pPr>
              <w:jc w:val="center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  <w:proofErr w:type="gramStart"/>
            <w:r>
              <w:rPr>
                <w:rFonts w:asciiTheme="minorEastAsia" w:eastAsiaTheme="minorEastAsia" w:hAnsiTheme="minorEastAsia" w:cstheme="minorEastAsia" w:hint="eastAsia"/>
                <w:sz w:val="28"/>
                <w:szCs w:val="28"/>
              </w:rPr>
              <w:t>一</w:t>
            </w:r>
            <w:proofErr w:type="gramEnd"/>
          </w:p>
        </w:tc>
        <w:tc>
          <w:tcPr>
            <w:tcW w:w="4530" w:type="pct"/>
          </w:tcPr>
          <w:p w:rsidR="0001278A" w:rsidRDefault="0001278A" w:rsidP="00D026C2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1、面料成份：棉60%（±5%），聚酯纤维40%（±5%），纱支：经向28s(±5%)，纬向28s(±5%)；密度：经向：42</w:t>
            </w:r>
            <w:r>
              <w:rPr>
                <w:rFonts w:asciiTheme="minorEastAsia" w:hAnsiTheme="minorEastAsia" w:cstheme="minorEastAsia" w:hint="eastAsia"/>
                <w:spacing w:val="-20"/>
                <w:sz w:val="28"/>
                <w:szCs w:val="28"/>
              </w:rPr>
              <w:t>.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5根(±5%)，纬向：22</w:t>
            </w:r>
            <w:r>
              <w:rPr>
                <w:rFonts w:asciiTheme="minorEastAsia" w:hAnsiTheme="minorEastAsia" w:cstheme="minorEastAsia" w:hint="eastAsia"/>
                <w:spacing w:val="-20"/>
                <w:sz w:val="28"/>
                <w:szCs w:val="28"/>
              </w:rPr>
              <w:t>.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9根(±5%)，此布料要求重量：195g/m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  <w:vertAlign w:val="superscript"/>
              </w:rPr>
              <w:t>2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(±5%)。</w:t>
            </w:r>
          </w:p>
          <w:p w:rsidR="0001278A" w:rsidRDefault="0001278A" w:rsidP="00D026C2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2、技术要求：甲醛含量、PH值、可分解芳香胺等标准符合GB18401-2010B类产品要求，断裂强力经向1300N(±5%)，断裂强力纬向610N(±5%)，缩水率经向不低于-3.0，纬向不低于-2.0，耐酸碱汗渍、耐干摩擦、耐水、耐氯漂等染色牢度均为3级及以上，无异味。</w:t>
            </w:r>
            <w:proofErr w:type="gramStart"/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不</w:t>
            </w:r>
            <w:proofErr w:type="gramEnd"/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起毛起球，尺寸稳定，弹性好，缩水率小、耐洗涤。</w:t>
            </w:r>
          </w:p>
          <w:p w:rsidR="0001278A" w:rsidRDefault="0001278A" w:rsidP="00D026C2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3、上述涉及物理性能指标测试方法按照GB/T 411-2008标准执行。</w:t>
            </w:r>
          </w:p>
          <w:p w:rsidR="0001278A" w:rsidRDefault="0001278A" w:rsidP="00D026C2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4、款式、颜色、设计由采购人提供样品，中标人按样品要求制作。</w:t>
            </w:r>
          </w:p>
          <w:p w:rsidR="0001278A" w:rsidRDefault="0001278A" w:rsidP="00D026C2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5、报价人提供完整的2022年1月1日以来由第三</w:t>
            </w:r>
            <w:proofErr w:type="gramStart"/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方质量</w:t>
            </w:r>
            <w:proofErr w:type="gramEnd"/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检测机构出具的布料检测报告复印件（加盖报价人单位公章）。</w:t>
            </w:r>
          </w:p>
        </w:tc>
      </w:tr>
      <w:tr w:rsidR="0001278A" w:rsidTr="00D026C2">
        <w:trPr>
          <w:trHeight w:val="1174"/>
        </w:trPr>
        <w:tc>
          <w:tcPr>
            <w:tcW w:w="469" w:type="pct"/>
          </w:tcPr>
          <w:p w:rsidR="0001278A" w:rsidRDefault="0001278A" w:rsidP="00D026C2">
            <w:pPr>
              <w:jc w:val="center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01278A" w:rsidRDefault="0001278A" w:rsidP="00D026C2">
            <w:pPr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01278A" w:rsidRDefault="0001278A" w:rsidP="00D026C2">
            <w:pPr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01278A" w:rsidRDefault="0001278A" w:rsidP="00D026C2">
            <w:pPr>
              <w:jc w:val="center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8"/>
                <w:szCs w:val="28"/>
              </w:rPr>
              <w:t>二</w:t>
            </w:r>
          </w:p>
        </w:tc>
        <w:tc>
          <w:tcPr>
            <w:tcW w:w="4530" w:type="pct"/>
          </w:tcPr>
          <w:p w:rsidR="0001278A" w:rsidRDefault="0001278A" w:rsidP="00D026C2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1、面料成份：棉35%（±5%），聚酯纤维65%（±5%）；线密度：经向45/2s(±5%)，纬向45/2s（±5%)；密度：经向：39</w:t>
            </w:r>
            <w:r>
              <w:rPr>
                <w:rFonts w:asciiTheme="minorEastAsia" w:hAnsiTheme="minorEastAsia" w:cstheme="minorEastAsia" w:hint="eastAsia"/>
                <w:spacing w:val="-20"/>
                <w:sz w:val="28"/>
                <w:szCs w:val="28"/>
              </w:rPr>
              <w:t>.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8根(±5%)，纬向：22</w:t>
            </w:r>
            <w:r>
              <w:rPr>
                <w:rFonts w:asciiTheme="minorEastAsia" w:hAnsiTheme="minorEastAsia" w:cstheme="minorEastAsia" w:hint="eastAsia"/>
                <w:spacing w:val="-20"/>
                <w:sz w:val="28"/>
                <w:szCs w:val="28"/>
              </w:rPr>
              <w:t>.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9根(±5%)，此布料要求重量：180g/m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  <w:vertAlign w:val="superscript"/>
              </w:rPr>
              <w:t>2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(±5%)。</w:t>
            </w:r>
          </w:p>
          <w:p w:rsidR="0001278A" w:rsidRDefault="0001278A" w:rsidP="00D026C2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2、技术要求：甲醛含量、PH值、可分解芳香胺等标准符合GB18401-2010B类产品要求，断裂强力经向1500N(±5%)，断裂强力纬向750N(±5%)，缩水率经向不低于-3.0，纬向不低于-2.0，耐酸碱汗渍、耐干摩擦、耐水、耐氯漂等染色牢度均为3级及以上，无异味。</w:t>
            </w:r>
            <w:proofErr w:type="gramStart"/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不</w:t>
            </w:r>
            <w:proofErr w:type="gramEnd"/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起毛起球，尺寸稳定，弹性好，缩水率小、耐洗涤。</w:t>
            </w:r>
          </w:p>
          <w:p w:rsidR="0001278A" w:rsidRDefault="0001278A" w:rsidP="00D026C2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lastRenderedPageBreak/>
              <w:t>3、上述涉及物理性能指标测试方法按照GB/T 411-2008标准执行。</w:t>
            </w:r>
          </w:p>
          <w:p w:rsidR="0001278A" w:rsidRDefault="0001278A" w:rsidP="00D026C2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4、款式、颜色、设计由采购人提供样品，中标人按样品要求制作。</w:t>
            </w:r>
          </w:p>
          <w:p w:rsidR="0001278A" w:rsidRDefault="0001278A" w:rsidP="00D026C2">
            <w:pPr>
              <w:jc w:val="left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5、报价人提供完整的2022年1月1日以来由第三</w:t>
            </w:r>
            <w:proofErr w:type="gramStart"/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方质量测机构</w:t>
            </w:r>
            <w:proofErr w:type="gramEnd"/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出具的布料检测报告复印件（加盖报价人单位公章）。</w:t>
            </w:r>
          </w:p>
        </w:tc>
      </w:tr>
      <w:tr w:rsidR="0001278A" w:rsidTr="00D026C2">
        <w:trPr>
          <w:trHeight w:val="1174"/>
        </w:trPr>
        <w:tc>
          <w:tcPr>
            <w:tcW w:w="469" w:type="pct"/>
          </w:tcPr>
          <w:p w:rsidR="0001278A" w:rsidRDefault="0001278A" w:rsidP="00D026C2">
            <w:pPr>
              <w:jc w:val="center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01278A" w:rsidRDefault="0001278A" w:rsidP="00D026C2">
            <w:pPr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01278A" w:rsidRDefault="0001278A" w:rsidP="00D026C2">
            <w:pPr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01278A" w:rsidRDefault="0001278A" w:rsidP="00D026C2">
            <w:pPr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01278A" w:rsidRDefault="0001278A" w:rsidP="00D026C2">
            <w:pPr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01278A" w:rsidRDefault="0001278A" w:rsidP="00D026C2">
            <w:pPr>
              <w:jc w:val="center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8"/>
                <w:szCs w:val="28"/>
              </w:rPr>
              <w:t>三</w:t>
            </w:r>
          </w:p>
        </w:tc>
        <w:tc>
          <w:tcPr>
            <w:tcW w:w="4530" w:type="pct"/>
          </w:tcPr>
          <w:p w:rsidR="0001278A" w:rsidRDefault="0001278A" w:rsidP="00D026C2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1、斜纹经纬线卡面料，100%纯棉，纱支：经向32s(±5%)，纬向32s(±5%)：密度：经向：51</w:t>
            </w:r>
            <w:r>
              <w:rPr>
                <w:rFonts w:asciiTheme="minorEastAsia" w:hAnsiTheme="minorEastAsia" w:cstheme="minorEastAsia" w:hint="eastAsia"/>
                <w:spacing w:val="-20"/>
                <w:sz w:val="28"/>
                <w:szCs w:val="28"/>
              </w:rPr>
              <w:t>.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2根(±5%)，纬向：27</w:t>
            </w:r>
            <w:r>
              <w:rPr>
                <w:rFonts w:asciiTheme="minorEastAsia" w:hAnsiTheme="minorEastAsia" w:cstheme="minorEastAsia" w:hint="eastAsia"/>
                <w:spacing w:val="-20"/>
                <w:sz w:val="28"/>
                <w:szCs w:val="28"/>
              </w:rPr>
              <w:t>.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6根(±5%)：此布料要求重量：160g/m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  <w:vertAlign w:val="superscript"/>
              </w:rPr>
              <w:t>2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（±5%)。</w:t>
            </w:r>
          </w:p>
          <w:p w:rsidR="0001278A" w:rsidRDefault="0001278A" w:rsidP="00D026C2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2、技术要求：甲醛含量、PH值、可分解芳香胺等符合GB18401-2010B类产品要求，断裂强力经向1300N(±5%)，断裂强力纬向600N（±5%），缩水率经向不低于-4.0，纬向不低于-3.0，耐酸碱汗渍、耐干摩擦、耐水，耐氯漂等染色牢度均为3级及以上，无异味，</w:t>
            </w:r>
            <w:proofErr w:type="gramStart"/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不</w:t>
            </w:r>
            <w:proofErr w:type="gramEnd"/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起毛起球，不产生静电，手感柔软，细腻。</w:t>
            </w:r>
          </w:p>
          <w:p w:rsidR="0001278A" w:rsidRDefault="0001278A" w:rsidP="00D026C2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3、上述涉及物理性能指标测试方法按照GB/T 411-2008标准执行。</w:t>
            </w:r>
          </w:p>
          <w:p w:rsidR="0001278A" w:rsidRDefault="0001278A" w:rsidP="00D026C2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4、款式、颜色、设计由采购人提供样品，中标人按样品要求制作。</w:t>
            </w:r>
          </w:p>
          <w:p w:rsidR="0001278A" w:rsidRDefault="0001278A" w:rsidP="00D026C2">
            <w:pPr>
              <w:jc w:val="left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5、报价人提供完整的2022年1月1日以来由第三</w:t>
            </w:r>
            <w:proofErr w:type="gramStart"/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方质量</w:t>
            </w:r>
            <w:proofErr w:type="gramEnd"/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检测机构出具的布料检测报告复印件（加盖报价人单位公章）。</w:t>
            </w:r>
          </w:p>
        </w:tc>
      </w:tr>
      <w:tr w:rsidR="0001278A" w:rsidTr="00D026C2">
        <w:trPr>
          <w:trHeight w:val="1223"/>
        </w:trPr>
        <w:tc>
          <w:tcPr>
            <w:tcW w:w="469" w:type="pct"/>
          </w:tcPr>
          <w:p w:rsidR="0001278A" w:rsidRDefault="0001278A" w:rsidP="00D026C2">
            <w:pPr>
              <w:jc w:val="center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01278A" w:rsidRDefault="0001278A" w:rsidP="00D026C2">
            <w:pPr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01278A" w:rsidRDefault="0001278A" w:rsidP="00D026C2">
            <w:pPr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01278A" w:rsidRDefault="0001278A" w:rsidP="00D026C2">
            <w:pPr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01278A" w:rsidRDefault="0001278A" w:rsidP="00D026C2">
            <w:pPr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</w:p>
          <w:p w:rsidR="0001278A" w:rsidRDefault="0001278A" w:rsidP="00D026C2">
            <w:pPr>
              <w:jc w:val="center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z w:val="28"/>
                <w:szCs w:val="28"/>
              </w:rPr>
              <w:t>四</w:t>
            </w:r>
          </w:p>
        </w:tc>
        <w:tc>
          <w:tcPr>
            <w:tcW w:w="4530" w:type="pct"/>
          </w:tcPr>
          <w:p w:rsidR="0001278A" w:rsidRDefault="0001278A" w:rsidP="00D026C2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1、斜纹经纬线卡面料，100%纯棉，纱支：经向20s(±5%)纬向16s(±5%)；密度：经向：50</w:t>
            </w:r>
            <w:r>
              <w:rPr>
                <w:rFonts w:asciiTheme="minorEastAsia" w:hAnsiTheme="minorEastAsia" w:cstheme="minorEastAsia" w:hint="eastAsia"/>
                <w:spacing w:val="-20"/>
                <w:sz w:val="28"/>
                <w:szCs w:val="28"/>
              </w:rPr>
              <w:t>.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3根(±5%)，纬向：27.6根（±5%)；此布料要求重量：230g/m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  <w:vertAlign w:val="superscript"/>
              </w:rPr>
              <w:t>2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(±5%)。</w:t>
            </w:r>
          </w:p>
          <w:p w:rsidR="0001278A" w:rsidRDefault="0001278A" w:rsidP="00D026C2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2、技术要求：甲醛含量、PH值、可分解芳香胺等符合GB18401-2010B类产品要求，断裂强力经向1500N(±5%)，断裂强力纬向750N(±5%)，缩水率经向不低于-4.0，纬向不低于-3.0，耐酸碱汗渍、耐干摩擦、耐</w:t>
            </w: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lastRenderedPageBreak/>
              <w:t>水、耐氯漂等染色牢度均为3级及以上，无异味，</w:t>
            </w:r>
            <w:proofErr w:type="gramStart"/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不</w:t>
            </w:r>
            <w:proofErr w:type="gramEnd"/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起毛起球，不产生静电，手感柔软，细腻。</w:t>
            </w:r>
          </w:p>
          <w:p w:rsidR="0001278A" w:rsidRDefault="0001278A" w:rsidP="00D026C2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3、上述涉及物理性能指标测试方法按照GB/T 411-2008标准执行。</w:t>
            </w:r>
          </w:p>
          <w:p w:rsidR="0001278A" w:rsidRDefault="0001278A" w:rsidP="00D026C2">
            <w:pPr>
              <w:jc w:val="left"/>
              <w:rPr>
                <w:rFonts w:asciiTheme="minorEastAsia" w:eastAsiaTheme="minorEastAsia" w:hAnsiTheme="minorEastAsia" w:cstheme="minorEastAsia"/>
                <w:spacing w:val="-20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4、款式、颜色、设计由采购人提供样品，中标人按样品要求制作。</w:t>
            </w:r>
          </w:p>
          <w:p w:rsidR="0001278A" w:rsidRDefault="0001278A" w:rsidP="00D026C2">
            <w:pPr>
              <w:jc w:val="left"/>
              <w:rPr>
                <w:rFonts w:asciiTheme="minorEastAsia" w:eastAsiaTheme="minorEastAsia" w:hAnsiTheme="minorEastAsia" w:cstheme="minorEastAsia"/>
                <w:sz w:val="28"/>
                <w:szCs w:val="28"/>
              </w:rPr>
            </w:pPr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5、报价人提供完整的2022年1月1日以来由第三</w:t>
            </w:r>
            <w:proofErr w:type="gramStart"/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方质量</w:t>
            </w:r>
            <w:proofErr w:type="gramEnd"/>
            <w:r>
              <w:rPr>
                <w:rFonts w:asciiTheme="minorEastAsia" w:eastAsiaTheme="minorEastAsia" w:hAnsiTheme="minorEastAsia" w:cstheme="minorEastAsia" w:hint="eastAsia"/>
                <w:spacing w:val="-20"/>
                <w:sz w:val="28"/>
                <w:szCs w:val="28"/>
              </w:rPr>
              <w:t>检测机构出具的布料检测报告复印件（加盖报价人单位公章）。</w:t>
            </w:r>
          </w:p>
        </w:tc>
      </w:tr>
    </w:tbl>
    <w:p w:rsidR="00B575E4" w:rsidRDefault="00B575E4">
      <w:pPr>
        <w:spacing w:line="400" w:lineRule="exact"/>
        <w:rPr>
          <w:rFonts w:ascii="仿宋" w:eastAsia="仿宋" w:hAnsi="仿宋" w:cs="仿宋"/>
          <w:sz w:val="28"/>
          <w:szCs w:val="28"/>
        </w:rPr>
      </w:pPr>
      <w:bookmarkStart w:id="0" w:name="_GoBack"/>
      <w:bookmarkEnd w:id="0"/>
    </w:p>
    <w:sectPr w:rsidR="00B575E4" w:rsidSect="00B575E4">
      <w:footerReference w:type="default" r:id="rId9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37D9" w:rsidRDefault="003C37D9" w:rsidP="00B575E4">
      <w:r>
        <w:separator/>
      </w:r>
    </w:p>
  </w:endnote>
  <w:endnote w:type="continuationSeparator" w:id="0">
    <w:p w:rsidR="003C37D9" w:rsidRDefault="003C37D9" w:rsidP="00B575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4A1C" w:rsidRDefault="003C37D9">
    <w:pPr>
      <w:pStyle w:val="a5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200.8pt;margin-top:-9pt;width:20.3pt;height:2in;z-index:251659264;mso-position-horizontal-relative:margin" o:gfxdata="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9rEf99kAAAALAQAADwAAAAAAAAABACAAAAAiAAAAZHJzL2Rvd25y&#10;ZXYueG1sUEsBAhQAFAAAAAgAh07iQDfQ1vA2AgAAYgQAAA4AAAAAAAAAAQAgAAAAKAEAAGRycy9l&#10;Mm9Eb2MueG1sUEsFBgAAAAAGAAYAWQEAANAFAAAAAA==&#10;" filled="f" stroked="f" strokeweight=".5pt">
          <v:textbox style="mso-fit-shape-to-text:t" inset="0,0,0,0">
            <w:txbxContent>
              <w:p w:rsidR="00864A1C" w:rsidRDefault="00D7411A">
                <w:pPr>
                  <w:pStyle w:val="a5"/>
                  <w:rPr>
                    <w:sz w:val="28"/>
                    <w:szCs w:val="28"/>
                  </w:rPr>
                </w:pPr>
                <w:r>
                  <w:rPr>
                    <w:sz w:val="28"/>
                    <w:szCs w:val="28"/>
                  </w:rPr>
                  <w:fldChar w:fldCharType="begin"/>
                </w:r>
                <w:r w:rsidR="00864A1C">
                  <w:rPr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sz w:val="28"/>
                    <w:szCs w:val="28"/>
                  </w:rPr>
                  <w:fldChar w:fldCharType="separate"/>
                </w:r>
                <w:r w:rsidR="00AB0E8C">
                  <w:rPr>
                    <w:noProof/>
                    <w:sz w:val="28"/>
                    <w:szCs w:val="28"/>
                  </w:rPr>
                  <w:t>12</w:t>
                </w:r>
                <w:r>
                  <w:rPr>
                    <w:sz w:val="28"/>
                    <w:szCs w:val="2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37D9" w:rsidRDefault="003C37D9" w:rsidP="00B575E4">
      <w:r>
        <w:separator/>
      </w:r>
    </w:p>
  </w:footnote>
  <w:footnote w:type="continuationSeparator" w:id="0">
    <w:p w:rsidR="003C37D9" w:rsidRDefault="003C37D9" w:rsidP="00B575E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0BEDD82"/>
    <w:multiLevelType w:val="singleLevel"/>
    <w:tmpl w:val="70BEDD8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rsids>
    <w:rsidRoot w:val="4B585B71"/>
    <w:rsid w:val="0001278A"/>
    <w:rsid w:val="0015054B"/>
    <w:rsid w:val="001969AD"/>
    <w:rsid w:val="002C774E"/>
    <w:rsid w:val="003C37D9"/>
    <w:rsid w:val="0046168E"/>
    <w:rsid w:val="00864A1C"/>
    <w:rsid w:val="00874FC7"/>
    <w:rsid w:val="00A101D7"/>
    <w:rsid w:val="00AB0E8C"/>
    <w:rsid w:val="00AE04F7"/>
    <w:rsid w:val="00B575E4"/>
    <w:rsid w:val="00CE2795"/>
    <w:rsid w:val="00D638CF"/>
    <w:rsid w:val="00D7411A"/>
    <w:rsid w:val="00D871DD"/>
    <w:rsid w:val="00F67A21"/>
    <w:rsid w:val="011A7EC8"/>
    <w:rsid w:val="01921D4A"/>
    <w:rsid w:val="043E1A9C"/>
    <w:rsid w:val="04F20896"/>
    <w:rsid w:val="055B70D5"/>
    <w:rsid w:val="05C90DBD"/>
    <w:rsid w:val="09CB31BC"/>
    <w:rsid w:val="0A1D1493"/>
    <w:rsid w:val="0E5571B5"/>
    <w:rsid w:val="0EFB0E8A"/>
    <w:rsid w:val="10552347"/>
    <w:rsid w:val="10563DDE"/>
    <w:rsid w:val="121C5897"/>
    <w:rsid w:val="12B65883"/>
    <w:rsid w:val="12E352B3"/>
    <w:rsid w:val="13623194"/>
    <w:rsid w:val="1472031D"/>
    <w:rsid w:val="14897EA6"/>
    <w:rsid w:val="14C82692"/>
    <w:rsid w:val="14D53D9D"/>
    <w:rsid w:val="162217AD"/>
    <w:rsid w:val="16534462"/>
    <w:rsid w:val="18E118C9"/>
    <w:rsid w:val="19D51A71"/>
    <w:rsid w:val="1A0E7694"/>
    <w:rsid w:val="1B0F0819"/>
    <w:rsid w:val="1BFA7662"/>
    <w:rsid w:val="1CC13358"/>
    <w:rsid w:val="1CE5183E"/>
    <w:rsid w:val="1D5C660B"/>
    <w:rsid w:val="1EAF362A"/>
    <w:rsid w:val="1F017221"/>
    <w:rsid w:val="1F2D5B65"/>
    <w:rsid w:val="1FC252A5"/>
    <w:rsid w:val="219E54E4"/>
    <w:rsid w:val="21E45DC9"/>
    <w:rsid w:val="240F7694"/>
    <w:rsid w:val="24503362"/>
    <w:rsid w:val="24DC2ABA"/>
    <w:rsid w:val="256C6F12"/>
    <w:rsid w:val="257A7AD5"/>
    <w:rsid w:val="25B01BE0"/>
    <w:rsid w:val="27343A60"/>
    <w:rsid w:val="27A74485"/>
    <w:rsid w:val="290D1D25"/>
    <w:rsid w:val="29D0061F"/>
    <w:rsid w:val="2A5704F2"/>
    <w:rsid w:val="2A670F0C"/>
    <w:rsid w:val="2C1128C6"/>
    <w:rsid w:val="2CAB0320"/>
    <w:rsid w:val="2CDC066A"/>
    <w:rsid w:val="2CEE4748"/>
    <w:rsid w:val="2D9B699F"/>
    <w:rsid w:val="2E6018B7"/>
    <w:rsid w:val="2F145D67"/>
    <w:rsid w:val="304526C5"/>
    <w:rsid w:val="31FE46AD"/>
    <w:rsid w:val="33971F1E"/>
    <w:rsid w:val="39B2790B"/>
    <w:rsid w:val="39CB6FEF"/>
    <w:rsid w:val="39D32B2A"/>
    <w:rsid w:val="3C7D11C3"/>
    <w:rsid w:val="3CAD2686"/>
    <w:rsid w:val="3D0C3B68"/>
    <w:rsid w:val="3D0D58A6"/>
    <w:rsid w:val="3D275EC4"/>
    <w:rsid w:val="405F6F95"/>
    <w:rsid w:val="4064744B"/>
    <w:rsid w:val="41056948"/>
    <w:rsid w:val="42AF5571"/>
    <w:rsid w:val="42C4540A"/>
    <w:rsid w:val="43B0620C"/>
    <w:rsid w:val="43E5731C"/>
    <w:rsid w:val="43E81137"/>
    <w:rsid w:val="45597DF4"/>
    <w:rsid w:val="4578005A"/>
    <w:rsid w:val="46AF0CC0"/>
    <w:rsid w:val="46F252A7"/>
    <w:rsid w:val="48D9333D"/>
    <w:rsid w:val="4A3A20B5"/>
    <w:rsid w:val="4B1730DA"/>
    <w:rsid w:val="4B585B71"/>
    <w:rsid w:val="4B7B08A1"/>
    <w:rsid w:val="4C6F4CA1"/>
    <w:rsid w:val="4D654E06"/>
    <w:rsid w:val="4D7C3C94"/>
    <w:rsid w:val="4F1E452A"/>
    <w:rsid w:val="4FA42DA9"/>
    <w:rsid w:val="51925891"/>
    <w:rsid w:val="522A74AC"/>
    <w:rsid w:val="528D304A"/>
    <w:rsid w:val="53973008"/>
    <w:rsid w:val="53D16CC8"/>
    <w:rsid w:val="540F2342"/>
    <w:rsid w:val="54CA271A"/>
    <w:rsid w:val="54E504CF"/>
    <w:rsid w:val="54ED774E"/>
    <w:rsid w:val="54F16E2D"/>
    <w:rsid w:val="55AB5C7A"/>
    <w:rsid w:val="55B93BA0"/>
    <w:rsid w:val="56177B10"/>
    <w:rsid w:val="562F7AA7"/>
    <w:rsid w:val="56DF5EF8"/>
    <w:rsid w:val="587473CD"/>
    <w:rsid w:val="59771602"/>
    <w:rsid w:val="59EF388E"/>
    <w:rsid w:val="5A9B4CF7"/>
    <w:rsid w:val="5AC84002"/>
    <w:rsid w:val="5B996922"/>
    <w:rsid w:val="5C264D6E"/>
    <w:rsid w:val="5F011289"/>
    <w:rsid w:val="5FF67DE0"/>
    <w:rsid w:val="601C573C"/>
    <w:rsid w:val="64853B8C"/>
    <w:rsid w:val="64EC0507"/>
    <w:rsid w:val="653D3504"/>
    <w:rsid w:val="65EF15EA"/>
    <w:rsid w:val="66771154"/>
    <w:rsid w:val="667B0DE4"/>
    <w:rsid w:val="67D11BF2"/>
    <w:rsid w:val="69B475DE"/>
    <w:rsid w:val="6A064D08"/>
    <w:rsid w:val="6A0B34E9"/>
    <w:rsid w:val="6D0C20F6"/>
    <w:rsid w:val="6D0D63F9"/>
    <w:rsid w:val="6D790A46"/>
    <w:rsid w:val="6DDC2F3D"/>
    <w:rsid w:val="6E1F2CA4"/>
    <w:rsid w:val="6E4843AB"/>
    <w:rsid w:val="6F174F9A"/>
    <w:rsid w:val="704175FA"/>
    <w:rsid w:val="70AC0B29"/>
    <w:rsid w:val="70CF777F"/>
    <w:rsid w:val="7184369B"/>
    <w:rsid w:val="71B9292B"/>
    <w:rsid w:val="71EC35C1"/>
    <w:rsid w:val="723049F6"/>
    <w:rsid w:val="742C1313"/>
    <w:rsid w:val="76116FD8"/>
    <w:rsid w:val="78687335"/>
    <w:rsid w:val="79A32B44"/>
    <w:rsid w:val="7CFA1516"/>
    <w:rsid w:val="7DDF6B8B"/>
    <w:rsid w:val="7ECE698A"/>
    <w:rsid w:val="7F705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annotation reference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575E4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qFormat/>
    <w:rsid w:val="00B575E4"/>
    <w:pPr>
      <w:jc w:val="left"/>
    </w:pPr>
  </w:style>
  <w:style w:type="paragraph" w:styleId="a4">
    <w:name w:val="Plain Text"/>
    <w:basedOn w:val="a"/>
    <w:qFormat/>
    <w:rsid w:val="00B575E4"/>
    <w:rPr>
      <w:rFonts w:ascii="宋体" w:hAnsi="Courier New" w:cs="Courier New"/>
      <w:szCs w:val="21"/>
    </w:rPr>
  </w:style>
  <w:style w:type="paragraph" w:styleId="a5">
    <w:name w:val="footer"/>
    <w:basedOn w:val="a"/>
    <w:qFormat/>
    <w:rsid w:val="00B575E4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qFormat/>
    <w:rsid w:val="00B575E4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7">
    <w:name w:val="Table Grid"/>
    <w:basedOn w:val="a1"/>
    <w:qFormat/>
    <w:rsid w:val="00B575E4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annotation reference"/>
    <w:qFormat/>
    <w:rsid w:val="00B575E4"/>
    <w:rPr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1023</Words>
  <Characters>5834</Characters>
  <Application>Microsoft Office Word</Application>
  <DocSecurity>0</DocSecurity>
  <Lines>48</Lines>
  <Paragraphs>13</Paragraphs>
  <ScaleCrop>false</ScaleCrop>
  <Company/>
  <LinksUpToDate>false</LinksUpToDate>
  <CharactersWithSpaces>6844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萌宝</dc:creator>
  <cp:lastModifiedBy>梁树坚</cp:lastModifiedBy>
  <cp:revision>6</cp:revision>
  <dcterms:created xsi:type="dcterms:W3CDTF">2021-02-19T01:33:00Z</dcterms:created>
  <dcterms:modified xsi:type="dcterms:W3CDTF">2022-05-17T02:18:00Z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544672F4A06842558617B56D5CFFF884</vt:lpwstr>
  </property>
</Properties>
</file>