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0F0" w:rsidRDefault="005E60F0" w:rsidP="005E60F0">
      <w:pPr>
        <w:ind w:firstLineChars="800" w:firstLine="1680"/>
      </w:pPr>
    </w:p>
    <w:p w:rsidR="005E60F0" w:rsidRPr="005E60F0" w:rsidRDefault="005E60F0" w:rsidP="005E60F0">
      <w:pPr>
        <w:ind w:firstLineChars="100" w:firstLine="361"/>
        <w:rPr>
          <w:b/>
          <w:sz w:val="36"/>
          <w:szCs w:val="36"/>
        </w:rPr>
      </w:pPr>
      <w:r w:rsidRPr="005E60F0">
        <w:rPr>
          <w:rFonts w:hint="eastAsia"/>
          <w:b/>
          <w:sz w:val="36"/>
          <w:szCs w:val="36"/>
        </w:rPr>
        <w:t>介入诊疗室新增</w:t>
      </w:r>
      <w:r w:rsidRPr="005E60F0">
        <w:rPr>
          <w:rFonts w:hint="eastAsia"/>
          <w:b/>
          <w:sz w:val="36"/>
          <w:szCs w:val="36"/>
        </w:rPr>
        <w:t>DSA</w:t>
      </w:r>
      <w:r w:rsidRPr="005E60F0">
        <w:rPr>
          <w:rFonts w:hint="eastAsia"/>
          <w:b/>
          <w:sz w:val="36"/>
          <w:szCs w:val="36"/>
        </w:rPr>
        <w:t>机房配置</w:t>
      </w:r>
      <w:r>
        <w:rPr>
          <w:rFonts w:hint="eastAsia"/>
          <w:b/>
          <w:sz w:val="36"/>
          <w:szCs w:val="36"/>
        </w:rPr>
        <w:t>UPS</w:t>
      </w:r>
      <w:r w:rsidRPr="005E60F0">
        <w:rPr>
          <w:rFonts w:hint="eastAsia"/>
          <w:b/>
          <w:sz w:val="36"/>
          <w:szCs w:val="36"/>
        </w:rPr>
        <w:t>线路的需求书</w:t>
      </w:r>
    </w:p>
    <w:p w:rsidR="005E60F0" w:rsidRDefault="005E60F0" w:rsidP="005E60F0">
      <w:pPr>
        <w:rPr>
          <w:b/>
          <w:sz w:val="30"/>
          <w:szCs w:val="30"/>
        </w:rPr>
      </w:pPr>
    </w:p>
    <w:p w:rsidR="005E60F0" w:rsidRDefault="005E60F0" w:rsidP="005E60F0">
      <w:pPr>
        <w:pStyle w:val="a3"/>
        <w:numPr>
          <w:ilvl w:val="0"/>
          <w:numId w:val="1"/>
        </w:numPr>
        <w:ind w:firstLineChars="0"/>
        <w:rPr>
          <w:b/>
          <w:sz w:val="30"/>
          <w:szCs w:val="30"/>
        </w:rPr>
      </w:pPr>
      <w:r w:rsidRPr="005E60F0">
        <w:rPr>
          <w:rFonts w:hint="eastAsia"/>
          <w:b/>
          <w:sz w:val="30"/>
          <w:szCs w:val="30"/>
        </w:rPr>
        <w:t>项目简介</w:t>
      </w:r>
    </w:p>
    <w:p w:rsidR="005E60F0" w:rsidRPr="00EF3AAD" w:rsidRDefault="004B46F8" w:rsidP="00EF3AAD">
      <w:pPr>
        <w:ind w:firstLine="615"/>
        <w:rPr>
          <w:sz w:val="30"/>
          <w:szCs w:val="30"/>
        </w:rPr>
      </w:pPr>
      <w:r w:rsidRPr="004B46F8">
        <w:rPr>
          <w:rFonts w:hint="eastAsia"/>
          <w:sz w:val="30"/>
          <w:szCs w:val="30"/>
        </w:rPr>
        <w:t>根据介入诊疗室新增</w:t>
      </w:r>
      <w:r w:rsidRPr="004B46F8">
        <w:rPr>
          <w:rFonts w:hint="eastAsia"/>
          <w:sz w:val="30"/>
          <w:szCs w:val="30"/>
        </w:rPr>
        <w:t>DSA</w:t>
      </w:r>
      <w:r w:rsidRPr="004B46F8">
        <w:rPr>
          <w:rFonts w:hint="eastAsia"/>
          <w:sz w:val="30"/>
          <w:szCs w:val="30"/>
        </w:rPr>
        <w:t>机房设计图纸电路图要求，在新增</w:t>
      </w:r>
      <w:r w:rsidRPr="004B46F8">
        <w:rPr>
          <w:rFonts w:hint="eastAsia"/>
          <w:sz w:val="30"/>
          <w:szCs w:val="30"/>
        </w:rPr>
        <w:t>DSA</w:t>
      </w:r>
      <w:r w:rsidRPr="004B46F8">
        <w:rPr>
          <w:rFonts w:hint="eastAsia"/>
          <w:sz w:val="30"/>
          <w:szCs w:val="30"/>
        </w:rPr>
        <w:t>设备专用配电箱</w:t>
      </w:r>
      <w:r w:rsidRPr="004B46F8">
        <w:rPr>
          <w:rFonts w:hint="eastAsia"/>
          <w:sz w:val="30"/>
          <w:szCs w:val="30"/>
        </w:rPr>
        <w:t>(3-ATAP1)</w:t>
      </w:r>
      <w:r w:rsidRPr="004B46F8">
        <w:rPr>
          <w:rFonts w:hint="eastAsia"/>
          <w:sz w:val="30"/>
          <w:szCs w:val="30"/>
        </w:rPr>
        <w:t>双回路中，除了一条需要一级特别重要负荷供电外，另一条需引自</w:t>
      </w:r>
      <w:r w:rsidRPr="004B46F8">
        <w:rPr>
          <w:rFonts w:hint="eastAsia"/>
          <w:sz w:val="30"/>
          <w:szCs w:val="30"/>
        </w:rPr>
        <w:t>UPS</w:t>
      </w:r>
      <w:r w:rsidRPr="004B46F8">
        <w:rPr>
          <w:rFonts w:hint="eastAsia"/>
          <w:sz w:val="30"/>
          <w:szCs w:val="30"/>
        </w:rPr>
        <w:t>供电。其中需要一级特别重要负荷供电的线路经调整原预留配电柜</w:t>
      </w:r>
      <w:r w:rsidRPr="004B46F8">
        <w:rPr>
          <w:rFonts w:hint="eastAsia"/>
          <w:sz w:val="30"/>
          <w:szCs w:val="30"/>
        </w:rPr>
        <w:t>(Y1-1/3ZSAT5)</w:t>
      </w:r>
      <w:r w:rsidRPr="004B46F8">
        <w:rPr>
          <w:rFonts w:hint="eastAsia"/>
          <w:sz w:val="30"/>
          <w:szCs w:val="30"/>
        </w:rPr>
        <w:t>线路可以满足设计需求，但</w:t>
      </w:r>
      <w:r w:rsidRPr="004B46F8">
        <w:rPr>
          <w:rFonts w:hint="eastAsia"/>
          <w:sz w:val="30"/>
          <w:szCs w:val="30"/>
        </w:rPr>
        <w:t>UPS</w:t>
      </w:r>
      <w:r w:rsidRPr="004B46F8">
        <w:rPr>
          <w:rFonts w:hint="eastAsia"/>
          <w:sz w:val="30"/>
          <w:szCs w:val="30"/>
        </w:rPr>
        <w:t>和其供电线路在现场配置中还是缺项。为了完善新增加</w:t>
      </w:r>
      <w:r w:rsidRPr="004B46F8">
        <w:rPr>
          <w:rFonts w:hint="eastAsia"/>
          <w:sz w:val="30"/>
          <w:szCs w:val="30"/>
        </w:rPr>
        <w:t>DSA</w:t>
      </w:r>
      <w:r w:rsidRPr="004B46F8">
        <w:rPr>
          <w:rFonts w:hint="eastAsia"/>
          <w:sz w:val="30"/>
          <w:szCs w:val="30"/>
        </w:rPr>
        <w:t>设备专用配电箱</w:t>
      </w:r>
      <w:r w:rsidRPr="004B46F8">
        <w:rPr>
          <w:rFonts w:hint="eastAsia"/>
          <w:sz w:val="30"/>
          <w:szCs w:val="30"/>
        </w:rPr>
        <w:t>(3-ATAP1)UPS</w:t>
      </w:r>
      <w:r w:rsidRPr="004B46F8">
        <w:rPr>
          <w:rFonts w:hint="eastAsia"/>
          <w:sz w:val="30"/>
          <w:szCs w:val="30"/>
        </w:rPr>
        <w:t>配电线路，补充设计中</w:t>
      </w:r>
      <w:r w:rsidRPr="004B46F8">
        <w:rPr>
          <w:rFonts w:hint="eastAsia"/>
          <w:sz w:val="30"/>
          <w:szCs w:val="30"/>
        </w:rPr>
        <w:t>UPS</w:t>
      </w:r>
      <w:r w:rsidRPr="004B46F8">
        <w:rPr>
          <w:rFonts w:hint="eastAsia"/>
          <w:sz w:val="30"/>
          <w:szCs w:val="30"/>
        </w:rPr>
        <w:t>供电缺项，以及控制工程造价，</w:t>
      </w:r>
      <w:r w:rsidR="00EF3AAD">
        <w:rPr>
          <w:rFonts w:hint="eastAsia"/>
          <w:sz w:val="30"/>
          <w:szCs w:val="30"/>
        </w:rPr>
        <w:t>需要增加</w:t>
      </w:r>
      <w:r w:rsidR="00EF3AAD">
        <w:rPr>
          <w:rFonts w:hint="eastAsia"/>
          <w:sz w:val="30"/>
          <w:szCs w:val="30"/>
        </w:rPr>
        <w:t>UPS</w:t>
      </w:r>
      <w:r w:rsidR="00EF3AAD">
        <w:rPr>
          <w:rFonts w:hint="eastAsia"/>
          <w:sz w:val="30"/>
          <w:szCs w:val="30"/>
        </w:rPr>
        <w:t>的输入和输出配电线路，</w:t>
      </w:r>
      <w:r w:rsidR="00EF3AAD" w:rsidRPr="00A82F97">
        <w:rPr>
          <w:rFonts w:hint="eastAsia"/>
          <w:sz w:val="30"/>
          <w:szCs w:val="30"/>
        </w:rPr>
        <w:t>其中一条为配电柜</w:t>
      </w:r>
      <w:r w:rsidR="00EF3AAD" w:rsidRPr="00A82F97">
        <w:rPr>
          <w:rFonts w:hint="eastAsia"/>
          <w:sz w:val="30"/>
          <w:szCs w:val="30"/>
        </w:rPr>
        <w:t>Y1-1/3ZSAT5</w:t>
      </w:r>
      <w:r w:rsidR="00EF3AAD" w:rsidRPr="00A82F97">
        <w:rPr>
          <w:rFonts w:hint="eastAsia"/>
          <w:sz w:val="30"/>
          <w:szCs w:val="30"/>
        </w:rPr>
        <w:t>供电给</w:t>
      </w:r>
      <w:r w:rsidR="00EF3AAD" w:rsidRPr="00A82F97">
        <w:rPr>
          <w:rFonts w:hint="eastAsia"/>
          <w:sz w:val="30"/>
          <w:szCs w:val="30"/>
        </w:rPr>
        <w:t>UPS</w:t>
      </w:r>
      <w:r w:rsidR="00EF3AAD" w:rsidRPr="00A82F97">
        <w:rPr>
          <w:rFonts w:hint="eastAsia"/>
          <w:sz w:val="30"/>
          <w:szCs w:val="30"/>
        </w:rPr>
        <w:t>，另一条为</w:t>
      </w:r>
      <w:r w:rsidR="00EF3AAD" w:rsidRPr="00A82F97">
        <w:rPr>
          <w:rFonts w:hint="eastAsia"/>
          <w:sz w:val="30"/>
          <w:szCs w:val="30"/>
        </w:rPr>
        <w:t>UPS</w:t>
      </w:r>
      <w:r w:rsidR="00EF3AAD" w:rsidRPr="00A82F97">
        <w:rPr>
          <w:rFonts w:hint="eastAsia"/>
          <w:sz w:val="30"/>
          <w:szCs w:val="30"/>
        </w:rPr>
        <w:t>馈电给新增</w:t>
      </w:r>
      <w:r w:rsidR="00EF3AAD" w:rsidRPr="00A82F97">
        <w:rPr>
          <w:rFonts w:hint="eastAsia"/>
          <w:sz w:val="30"/>
          <w:szCs w:val="30"/>
        </w:rPr>
        <w:t>DSA</w:t>
      </w:r>
      <w:r w:rsidR="00EF3AAD" w:rsidRPr="00A82F97">
        <w:rPr>
          <w:rFonts w:hint="eastAsia"/>
          <w:sz w:val="30"/>
          <w:szCs w:val="30"/>
        </w:rPr>
        <w:t>专用配电箱</w:t>
      </w:r>
      <w:r w:rsidR="00EF3AAD" w:rsidRPr="00A82F97">
        <w:rPr>
          <w:rFonts w:hint="eastAsia"/>
          <w:sz w:val="30"/>
          <w:szCs w:val="30"/>
        </w:rPr>
        <w:t>(3-ATAP1)</w:t>
      </w:r>
      <w:r w:rsidR="00EF3AAD" w:rsidRPr="00A82F97">
        <w:rPr>
          <w:rFonts w:hint="eastAsia"/>
          <w:sz w:val="30"/>
          <w:szCs w:val="30"/>
        </w:rPr>
        <w:t>。</w:t>
      </w:r>
    </w:p>
    <w:p w:rsidR="005E60F0" w:rsidRPr="005E60F0" w:rsidRDefault="005E60F0" w:rsidP="005E60F0">
      <w:pPr>
        <w:rPr>
          <w:b/>
          <w:sz w:val="30"/>
          <w:szCs w:val="30"/>
        </w:rPr>
      </w:pPr>
      <w:r w:rsidRPr="005E60F0">
        <w:rPr>
          <w:rFonts w:hint="eastAsia"/>
          <w:b/>
          <w:sz w:val="30"/>
          <w:szCs w:val="30"/>
        </w:rPr>
        <w:t>二、施工标准和依据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="004B46F8">
        <w:rPr>
          <w:rFonts w:hint="eastAsia"/>
          <w:sz w:val="30"/>
          <w:szCs w:val="30"/>
        </w:rPr>
        <w:t xml:space="preserve"> </w:t>
      </w:r>
      <w:r w:rsidRPr="005E60F0">
        <w:rPr>
          <w:rFonts w:hint="eastAsia"/>
          <w:sz w:val="30"/>
          <w:szCs w:val="30"/>
        </w:rPr>
        <w:t>1</w:t>
      </w:r>
      <w:r w:rsidRPr="005E60F0">
        <w:rPr>
          <w:rFonts w:hint="eastAsia"/>
          <w:sz w:val="30"/>
          <w:szCs w:val="30"/>
        </w:rPr>
        <w:t>、《供配电系统设计规范》（</w:t>
      </w:r>
      <w:r w:rsidRPr="005E60F0">
        <w:rPr>
          <w:rFonts w:hint="eastAsia"/>
          <w:sz w:val="30"/>
          <w:szCs w:val="30"/>
        </w:rPr>
        <w:t>GB50052--2009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="004B46F8">
        <w:rPr>
          <w:rFonts w:hint="eastAsia"/>
          <w:sz w:val="30"/>
          <w:szCs w:val="30"/>
        </w:rPr>
        <w:t xml:space="preserve"> </w:t>
      </w:r>
      <w:r w:rsidRPr="005E60F0">
        <w:rPr>
          <w:rFonts w:hint="eastAsia"/>
          <w:sz w:val="30"/>
          <w:szCs w:val="30"/>
        </w:rPr>
        <w:t>2</w:t>
      </w:r>
      <w:r w:rsidRPr="005E60F0">
        <w:rPr>
          <w:rFonts w:hint="eastAsia"/>
          <w:sz w:val="30"/>
          <w:szCs w:val="30"/>
        </w:rPr>
        <w:t>、《</w:t>
      </w:r>
      <w:r w:rsidRPr="005E60F0">
        <w:rPr>
          <w:rFonts w:hint="eastAsia"/>
          <w:sz w:val="30"/>
          <w:szCs w:val="30"/>
        </w:rPr>
        <w:t>10KV</w:t>
      </w:r>
      <w:r w:rsidRPr="005E60F0">
        <w:rPr>
          <w:rFonts w:hint="eastAsia"/>
          <w:sz w:val="30"/>
          <w:szCs w:val="30"/>
        </w:rPr>
        <w:t>及以下变电所设计规范》（</w:t>
      </w:r>
      <w:r w:rsidRPr="005E60F0">
        <w:rPr>
          <w:rFonts w:hint="eastAsia"/>
          <w:sz w:val="30"/>
          <w:szCs w:val="30"/>
        </w:rPr>
        <w:t>GB50053--94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="004B46F8">
        <w:rPr>
          <w:rFonts w:hint="eastAsia"/>
          <w:sz w:val="30"/>
          <w:szCs w:val="30"/>
        </w:rPr>
        <w:t xml:space="preserve"> </w:t>
      </w:r>
      <w:r w:rsidRPr="005E60F0">
        <w:rPr>
          <w:rFonts w:hint="eastAsia"/>
          <w:sz w:val="30"/>
          <w:szCs w:val="30"/>
        </w:rPr>
        <w:t>3</w:t>
      </w:r>
      <w:r w:rsidRPr="005E60F0">
        <w:rPr>
          <w:rFonts w:hint="eastAsia"/>
          <w:sz w:val="30"/>
          <w:szCs w:val="30"/>
        </w:rPr>
        <w:t>、《低压配电设计规范》（</w:t>
      </w:r>
      <w:r w:rsidRPr="005E60F0">
        <w:rPr>
          <w:rFonts w:hint="eastAsia"/>
          <w:sz w:val="30"/>
          <w:szCs w:val="30"/>
        </w:rPr>
        <w:t>GB50054--2011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="004B46F8">
        <w:rPr>
          <w:rFonts w:hint="eastAsia"/>
          <w:sz w:val="30"/>
          <w:szCs w:val="30"/>
        </w:rPr>
        <w:t xml:space="preserve"> </w:t>
      </w:r>
      <w:r w:rsidRPr="005E60F0">
        <w:rPr>
          <w:rFonts w:hint="eastAsia"/>
          <w:sz w:val="30"/>
          <w:szCs w:val="30"/>
        </w:rPr>
        <w:t>4</w:t>
      </w:r>
      <w:r w:rsidRPr="005E60F0">
        <w:rPr>
          <w:rFonts w:hint="eastAsia"/>
          <w:sz w:val="30"/>
          <w:szCs w:val="30"/>
        </w:rPr>
        <w:t>、《医疗建筑电气设计规范》（</w:t>
      </w:r>
      <w:r w:rsidRPr="005E60F0">
        <w:rPr>
          <w:rFonts w:hint="eastAsia"/>
          <w:sz w:val="30"/>
          <w:szCs w:val="30"/>
        </w:rPr>
        <w:t>JGJ312--2013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 xml:space="preserve">    5</w:t>
      </w:r>
      <w:r w:rsidRPr="005E60F0">
        <w:rPr>
          <w:rFonts w:hint="eastAsia"/>
          <w:sz w:val="30"/>
          <w:szCs w:val="30"/>
        </w:rPr>
        <w:t>、《综合布线系统工程设计规范》（</w:t>
      </w:r>
      <w:r w:rsidRPr="005E60F0">
        <w:rPr>
          <w:rFonts w:hint="eastAsia"/>
          <w:sz w:val="30"/>
          <w:szCs w:val="30"/>
        </w:rPr>
        <w:t>GB50311--2016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="004B46F8">
        <w:rPr>
          <w:rFonts w:hint="eastAsia"/>
          <w:sz w:val="30"/>
          <w:szCs w:val="30"/>
        </w:rPr>
        <w:t xml:space="preserve"> </w:t>
      </w:r>
      <w:r w:rsidRPr="005E60F0">
        <w:rPr>
          <w:rFonts w:hint="eastAsia"/>
          <w:sz w:val="30"/>
          <w:szCs w:val="30"/>
        </w:rPr>
        <w:t>6</w:t>
      </w:r>
      <w:r w:rsidRPr="005E60F0">
        <w:rPr>
          <w:rFonts w:hint="eastAsia"/>
          <w:sz w:val="30"/>
          <w:szCs w:val="30"/>
        </w:rPr>
        <w:t>、《民用建筑电气设计规范》（</w:t>
      </w:r>
      <w:r w:rsidRPr="005E60F0">
        <w:rPr>
          <w:rFonts w:hint="eastAsia"/>
          <w:sz w:val="30"/>
          <w:szCs w:val="30"/>
        </w:rPr>
        <w:t>JGJ16--2008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="004B46F8">
        <w:rPr>
          <w:rFonts w:hint="eastAsia"/>
          <w:sz w:val="30"/>
          <w:szCs w:val="30"/>
        </w:rPr>
        <w:t xml:space="preserve"> </w:t>
      </w:r>
      <w:r w:rsidRPr="005E60F0">
        <w:rPr>
          <w:rFonts w:hint="eastAsia"/>
          <w:sz w:val="30"/>
          <w:szCs w:val="30"/>
        </w:rPr>
        <w:t>7</w:t>
      </w:r>
      <w:r w:rsidRPr="005E60F0">
        <w:rPr>
          <w:rFonts w:hint="eastAsia"/>
          <w:sz w:val="30"/>
          <w:szCs w:val="30"/>
        </w:rPr>
        <w:t>、《建筑设计防火规范》（</w:t>
      </w:r>
      <w:r w:rsidRPr="005E60F0">
        <w:rPr>
          <w:rFonts w:hint="eastAsia"/>
          <w:sz w:val="30"/>
          <w:szCs w:val="30"/>
        </w:rPr>
        <w:t>GB20016--2014</w:t>
      </w:r>
      <w:r w:rsidRPr="005E60F0">
        <w:rPr>
          <w:rFonts w:hint="eastAsia"/>
          <w:sz w:val="30"/>
          <w:szCs w:val="30"/>
        </w:rPr>
        <w:t>）</w:t>
      </w:r>
      <w:r w:rsidRPr="005E60F0">
        <w:rPr>
          <w:rFonts w:hint="eastAsia"/>
          <w:sz w:val="30"/>
          <w:szCs w:val="30"/>
        </w:rPr>
        <w:t>(2018</w:t>
      </w:r>
      <w:r w:rsidRPr="005E60F0">
        <w:rPr>
          <w:rFonts w:hint="eastAsia"/>
          <w:sz w:val="30"/>
          <w:szCs w:val="30"/>
        </w:rPr>
        <w:t>年版</w:t>
      </w:r>
      <w:r w:rsidRPr="005E60F0">
        <w:rPr>
          <w:rFonts w:hint="eastAsia"/>
          <w:sz w:val="30"/>
          <w:szCs w:val="30"/>
        </w:rPr>
        <w:t>)</w:t>
      </w:r>
    </w:p>
    <w:p w:rsidR="005E60F0" w:rsidRPr="005E60F0" w:rsidRDefault="005E60F0" w:rsidP="004B46F8">
      <w:pPr>
        <w:ind w:firstLineChars="200" w:firstLine="600"/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>8</w:t>
      </w:r>
      <w:r w:rsidRPr="005E60F0">
        <w:rPr>
          <w:rFonts w:hint="eastAsia"/>
          <w:sz w:val="30"/>
          <w:szCs w:val="30"/>
        </w:rPr>
        <w:t>、《电力工程电缆设计规范》（</w:t>
      </w:r>
      <w:r w:rsidRPr="005E60F0">
        <w:rPr>
          <w:rFonts w:hint="eastAsia"/>
          <w:sz w:val="30"/>
          <w:szCs w:val="30"/>
        </w:rPr>
        <w:t>GB50217--2018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4B46F8">
      <w:pPr>
        <w:ind w:firstLineChars="200" w:firstLine="600"/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>9</w:t>
      </w:r>
      <w:r w:rsidRPr="005E60F0">
        <w:rPr>
          <w:rFonts w:hint="eastAsia"/>
          <w:sz w:val="30"/>
          <w:szCs w:val="30"/>
        </w:rPr>
        <w:t>、《建筑照明设计标准》（</w:t>
      </w:r>
      <w:r w:rsidRPr="005E60F0">
        <w:rPr>
          <w:rFonts w:hint="eastAsia"/>
          <w:sz w:val="30"/>
          <w:szCs w:val="30"/>
        </w:rPr>
        <w:t>GB50034--2013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4B46F8">
      <w:pPr>
        <w:ind w:firstLineChars="200" w:firstLine="600"/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lastRenderedPageBreak/>
        <w:t>10</w:t>
      </w:r>
      <w:r w:rsidRPr="005E60F0">
        <w:rPr>
          <w:rFonts w:hint="eastAsia"/>
          <w:sz w:val="30"/>
          <w:szCs w:val="30"/>
        </w:rPr>
        <w:t>、《综合医院建筑设计规范》（</w:t>
      </w:r>
      <w:r w:rsidRPr="005E60F0">
        <w:rPr>
          <w:rFonts w:hint="eastAsia"/>
          <w:sz w:val="30"/>
          <w:szCs w:val="30"/>
        </w:rPr>
        <w:t>GB51039--2014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4B46F8">
      <w:pPr>
        <w:ind w:firstLineChars="200" w:firstLine="600"/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>11</w:t>
      </w:r>
      <w:r w:rsidRPr="005E60F0">
        <w:rPr>
          <w:rFonts w:hint="eastAsia"/>
          <w:sz w:val="30"/>
          <w:szCs w:val="30"/>
        </w:rPr>
        <w:t>、《医院洁净手术部建筑技术规范》（</w:t>
      </w:r>
      <w:r w:rsidRPr="005E60F0">
        <w:rPr>
          <w:rFonts w:hint="eastAsia"/>
          <w:sz w:val="30"/>
          <w:szCs w:val="30"/>
        </w:rPr>
        <w:t>GB50333--2013</w:t>
      </w:r>
      <w:r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4B46F8">
      <w:pPr>
        <w:ind w:firstLineChars="200" w:firstLine="600"/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>12</w:t>
      </w:r>
      <w:r w:rsidRPr="005E60F0">
        <w:rPr>
          <w:rFonts w:hint="eastAsia"/>
          <w:sz w:val="30"/>
          <w:szCs w:val="30"/>
        </w:rPr>
        <w:t>、《工程建筑标准强制性条文》</w:t>
      </w:r>
    </w:p>
    <w:p w:rsidR="005E60F0" w:rsidRDefault="00A82F97" w:rsidP="004B46F8">
      <w:pPr>
        <w:ind w:firstLineChars="200"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13</w:t>
      </w:r>
      <w:r w:rsidR="005E60F0" w:rsidRPr="005E60F0">
        <w:rPr>
          <w:rFonts w:hint="eastAsia"/>
          <w:sz w:val="30"/>
          <w:szCs w:val="30"/>
        </w:rPr>
        <w:t>、《建筑物防雷设计规范》（</w:t>
      </w:r>
      <w:r w:rsidR="005E60F0" w:rsidRPr="005E60F0">
        <w:rPr>
          <w:rFonts w:hint="eastAsia"/>
          <w:sz w:val="30"/>
          <w:szCs w:val="30"/>
        </w:rPr>
        <w:t>GB50057--2010</w:t>
      </w:r>
      <w:r w:rsidR="005E60F0" w:rsidRPr="005E60F0">
        <w:rPr>
          <w:rFonts w:hint="eastAsia"/>
          <w:sz w:val="30"/>
          <w:szCs w:val="30"/>
        </w:rPr>
        <w:t>）</w:t>
      </w:r>
    </w:p>
    <w:p w:rsidR="005E60F0" w:rsidRPr="005E60F0" w:rsidRDefault="005E60F0" w:rsidP="005E60F0">
      <w:pPr>
        <w:rPr>
          <w:b/>
          <w:sz w:val="30"/>
          <w:szCs w:val="30"/>
        </w:rPr>
      </w:pPr>
      <w:r w:rsidRPr="005E60F0">
        <w:rPr>
          <w:rFonts w:hint="eastAsia"/>
          <w:b/>
          <w:sz w:val="30"/>
          <w:szCs w:val="30"/>
        </w:rPr>
        <w:t>三、项目内容和要求</w:t>
      </w:r>
    </w:p>
    <w:p w:rsidR="005E60F0" w:rsidRDefault="005E60F0" w:rsidP="00A82F97">
      <w:pPr>
        <w:ind w:firstLine="615"/>
        <w:rPr>
          <w:b/>
          <w:sz w:val="30"/>
          <w:szCs w:val="30"/>
        </w:rPr>
      </w:pPr>
      <w:r w:rsidRPr="005E60F0">
        <w:rPr>
          <w:rFonts w:hint="eastAsia"/>
          <w:b/>
          <w:sz w:val="30"/>
          <w:szCs w:val="30"/>
        </w:rPr>
        <w:t>1</w:t>
      </w:r>
      <w:r w:rsidRPr="005E60F0">
        <w:rPr>
          <w:rFonts w:hint="eastAsia"/>
          <w:b/>
          <w:sz w:val="30"/>
          <w:szCs w:val="30"/>
        </w:rPr>
        <w:t>、项目内容</w:t>
      </w:r>
    </w:p>
    <w:p w:rsidR="00A82F97" w:rsidRPr="00A82F97" w:rsidRDefault="00A82F97" w:rsidP="00A82F97">
      <w:pPr>
        <w:ind w:firstLine="615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1.1 </w:t>
      </w:r>
      <w:r w:rsidRPr="00A82F97">
        <w:rPr>
          <w:rFonts w:hint="eastAsia"/>
          <w:sz w:val="30"/>
          <w:szCs w:val="30"/>
        </w:rPr>
        <w:t>拆除</w:t>
      </w:r>
      <w:r w:rsidRPr="00A82F97">
        <w:rPr>
          <w:rFonts w:hint="eastAsia"/>
          <w:sz w:val="30"/>
          <w:szCs w:val="30"/>
        </w:rPr>
        <w:t>2#DSA</w:t>
      </w:r>
      <w:r w:rsidRPr="00A82F97">
        <w:rPr>
          <w:rFonts w:hint="eastAsia"/>
          <w:sz w:val="30"/>
          <w:szCs w:val="30"/>
        </w:rPr>
        <w:t>设备配置的</w:t>
      </w:r>
      <w:r w:rsidRPr="00A82F97">
        <w:rPr>
          <w:rFonts w:hint="eastAsia"/>
          <w:sz w:val="30"/>
          <w:szCs w:val="30"/>
        </w:rPr>
        <w:t>UPS</w:t>
      </w:r>
      <w:r w:rsidRPr="00A82F97">
        <w:rPr>
          <w:rFonts w:hint="eastAsia"/>
          <w:sz w:val="30"/>
          <w:szCs w:val="30"/>
        </w:rPr>
        <w:t>线路，其</w:t>
      </w:r>
      <w:r w:rsidRPr="00A82F97">
        <w:rPr>
          <w:rFonts w:hint="eastAsia"/>
          <w:sz w:val="30"/>
          <w:szCs w:val="30"/>
        </w:rPr>
        <w:t>UPS</w:t>
      </w:r>
      <w:r w:rsidRPr="00A82F97">
        <w:rPr>
          <w:rFonts w:hint="eastAsia"/>
          <w:sz w:val="30"/>
          <w:szCs w:val="30"/>
        </w:rPr>
        <w:t>的容量和位置保持不变。</w:t>
      </w:r>
    </w:p>
    <w:p w:rsidR="00A82F97" w:rsidRPr="00A82F97" w:rsidRDefault="00A82F97" w:rsidP="00A82F97">
      <w:pPr>
        <w:ind w:firstLine="615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1.2 </w:t>
      </w:r>
      <w:r w:rsidRPr="00A82F97">
        <w:rPr>
          <w:rFonts w:hint="eastAsia"/>
          <w:sz w:val="30"/>
          <w:szCs w:val="30"/>
        </w:rPr>
        <w:t>在拆除后的</w:t>
      </w:r>
      <w:r w:rsidRPr="00A82F97">
        <w:rPr>
          <w:rFonts w:hint="eastAsia"/>
          <w:sz w:val="30"/>
          <w:szCs w:val="30"/>
        </w:rPr>
        <w:t>UPS</w:t>
      </w:r>
      <w:r w:rsidRPr="00A82F97">
        <w:rPr>
          <w:rFonts w:hint="eastAsia"/>
          <w:sz w:val="30"/>
          <w:szCs w:val="30"/>
        </w:rPr>
        <w:t>与新增</w:t>
      </w:r>
      <w:r w:rsidRPr="00A82F97">
        <w:rPr>
          <w:rFonts w:hint="eastAsia"/>
          <w:sz w:val="30"/>
          <w:szCs w:val="30"/>
        </w:rPr>
        <w:t>DSA</w:t>
      </w:r>
      <w:r w:rsidRPr="00A82F97">
        <w:rPr>
          <w:rFonts w:hint="eastAsia"/>
          <w:sz w:val="30"/>
          <w:szCs w:val="30"/>
        </w:rPr>
        <w:t>专用配电</w:t>
      </w:r>
      <w:proofErr w:type="gramStart"/>
      <w:r w:rsidRPr="00A82F97">
        <w:rPr>
          <w:rFonts w:hint="eastAsia"/>
          <w:sz w:val="30"/>
          <w:szCs w:val="30"/>
        </w:rPr>
        <w:t>箱之间</w:t>
      </w:r>
      <w:proofErr w:type="gramEnd"/>
      <w:r w:rsidRPr="00A82F97">
        <w:rPr>
          <w:rFonts w:hint="eastAsia"/>
          <w:sz w:val="30"/>
          <w:szCs w:val="30"/>
        </w:rPr>
        <w:t>沿桥架敷设两条</w:t>
      </w:r>
      <w:r w:rsidRPr="00A82F97">
        <w:rPr>
          <w:rFonts w:hint="eastAsia"/>
          <w:sz w:val="30"/>
          <w:szCs w:val="30"/>
        </w:rPr>
        <w:t>4</w:t>
      </w:r>
      <w:r w:rsidRPr="00A82F97">
        <w:rPr>
          <w:rFonts w:hint="eastAsia"/>
          <w:sz w:val="30"/>
          <w:szCs w:val="30"/>
        </w:rPr>
        <w:t>×</w:t>
      </w:r>
      <w:r w:rsidRPr="00A82F97">
        <w:rPr>
          <w:rFonts w:hint="eastAsia"/>
          <w:sz w:val="30"/>
          <w:szCs w:val="30"/>
        </w:rPr>
        <w:t>95mm</w:t>
      </w:r>
      <w:r w:rsidRPr="00A82F97">
        <w:rPr>
          <w:rFonts w:hint="eastAsia"/>
          <w:sz w:val="30"/>
          <w:szCs w:val="30"/>
        </w:rPr>
        <w:t>²</w:t>
      </w:r>
      <w:r w:rsidRPr="00A82F97">
        <w:rPr>
          <w:rFonts w:hint="eastAsia"/>
          <w:sz w:val="30"/>
          <w:szCs w:val="30"/>
        </w:rPr>
        <w:t>+1</w:t>
      </w:r>
      <w:r w:rsidRPr="00A82F97">
        <w:rPr>
          <w:rFonts w:hint="eastAsia"/>
          <w:sz w:val="30"/>
          <w:szCs w:val="30"/>
        </w:rPr>
        <w:t>×</w:t>
      </w:r>
      <w:r w:rsidRPr="00A82F97">
        <w:rPr>
          <w:rFonts w:hint="eastAsia"/>
          <w:sz w:val="30"/>
          <w:szCs w:val="30"/>
        </w:rPr>
        <w:t>50mm</w:t>
      </w:r>
      <w:r w:rsidRPr="00A82F97">
        <w:rPr>
          <w:rFonts w:hint="eastAsia"/>
          <w:sz w:val="30"/>
          <w:szCs w:val="30"/>
        </w:rPr>
        <w:t>²电缆，每条长度各为</w:t>
      </w:r>
      <w:r w:rsidRPr="00A82F97">
        <w:rPr>
          <w:rFonts w:hint="eastAsia"/>
          <w:sz w:val="30"/>
          <w:szCs w:val="30"/>
        </w:rPr>
        <w:t>45</w:t>
      </w:r>
      <w:r w:rsidRPr="00A82F97">
        <w:rPr>
          <w:rFonts w:hint="eastAsia"/>
          <w:sz w:val="30"/>
          <w:szCs w:val="30"/>
        </w:rPr>
        <w:t>米左右，其中一条为配电柜</w:t>
      </w:r>
      <w:r w:rsidRPr="00A82F97">
        <w:rPr>
          <w:rFonts w:hint="eastAsia"/>
          <w:sz w:val="30"/>
          <w:szCs w:val="30"/>
        </w:rPr>
        <w:t>Y1-1/3ZSAT5</w:t>
      </w:r>
      <w:r w:rsidRPr="00A82F97">
        <w:rPr>
          <w:rFonts w:hint="eastAsia"/>
          <w:sz w:val="30"/>
          <w:szCs w:val="30"/>
        </w:rPr>
        <w:t>供电给</w:t>
      </w:r>
      <w:r w:rsidRPr="00A82F97">
        <w:rPr>
          <w:rFonts w:hint="eastAsia"/>
          <w:sz w:val="30"/>
          <w:szCs w:val="30"/>
        </w:rPr>
        <w:t>UPS</w:t>
      </w:r>
      <w:r w:rsidRPr="00A82F97">
        <w:rPr>
          <w:rFonts w:hint="eastAsia"/>
          <w:sz w:val="30"/>
          <w:szCs w:val="30"/>
        </w:rPr>
        <w:t>，另一条为</w:t>
      </w:r>
      <w:r w:rsidRPr="00A82F97">
        <w:rPr>
          <w:rFonts w:hint="eastAsia"/>
          <w:sz w:val="30"/>
          <w:szCs w:val="30"/>
        </w:rPr>
        <w:t>UPS</w:t>
      </w:r>
      <w:r w:rsidRPr="00A82F97">
        <w:rPr>
          <w:rFonts w:hint="eastAsia"/>
          <w:sz w:val="30"/>
          <w:szCs w:val="30"/>
        </w:rPr>
        <w:t>馈电给新增</w:t>
      </w:r>
      <w:r w:rsidRPr="00A82F97">
        <w:rPr>
          <w:rFonts w:hint="eastAsia"/>
          <w:sz w:val="30"/>
          <w:szCs w:val="30"/>
        </w:rPr>
        <w:t>DSA</w:t>
      </w:r>
      <w:r w:rsidRPr="00A82F97">
        <w:rPr>
          <w:rFonts w:hint="eastAsia"/>
          <w:sz w:val="30"/>
          <w:szCs w:val="30"/>
        </w:rPr>
        <w:t>专用配电箱</w:t>
      </w:r>
      <w:r w:rsidRPr="00A82F97">
        <w:rPr>
          <w:rFonts w:hint="eastAsia"/>
          <w:sz w:val="30"/>
          <w:szCs w:val="30"/>
        </w:rPr>
        <w:t>(3-ATAP1)</w:t>
      </w:r>
      <w:r w:rsidRPr="00A82F97">
        <w:rPr>
          <w:rFonts w:hint="eastAsia"/>
          <w:sz w:val="30"/>
          <w:szCs w:val="30"/>
        </w:rPr>
        <w:t>。</w:t>
      </w:r>
    </w:p>
    <w:p w:rsidR="005E60F0" w:rsidRPr="005E60F0" w:rsidRDefault="005E60F0" w:rsidP="005E60F0">
      <w:pPr>
        <w:ind w:firstLineChars="200" w:firstLine="602"/>
        <w:rPr>
          <w:b/>
          <w:sz w:val="30"/>
          <w:szCs w:val="30"/>
        </w:rPr>
      </w:pPr>
      <w:r w:rsidRPr="005E60F0">
        <w:rPr>
          <w:rFonts w:hint="eastAsia"/>
          <w:b/>
          <w:sz w:val="30"/>
          <w:szCs w:val="30"/>
        </w:rPr>
        <w:t>2</w:t>
      </w:r>
      <w:r w:rsidRPr="005E60F0">
        <w:rPr>
          <w:rFonts w:hint="eastAsia"/>
          <w:b/>
          <w:sz w:val="30"/>
          <w:szCs w:val="30"/>
        </w:rPr>
        <w:t>、项目要求</w:t>
      </w:r>
    </w:p>
    <w:p w:rsidR="005E60F0" w:rsidRPr="005E60F0" w:rsidRDefault="005E60F0" w:rsidP="005E60F0">
      <w:pPr>
        <w:tabs>
          <w:tab w:val="left" w:pos="660"/>
        </w:tabs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  <w:t>2.1</w:t>
      </w:r>
      <w:r w:rsidRPr="005E60F0">
        <w:rPr>
          <w:rFonts w:hint="eastAsia"/>
          <w:sz w:val="30"/>
          <w:szCs w:val="30"/>
        </w:rPr>
        <w:t>、施工单位必须具有建委颁发的机电安装三级以上（含三级）资质。</w:t>
      </w:r>
    </w:p>
    <w:p w:rsidR="005E60F0" w:rsidRPr="005E60F0" w:rsidRDefault="005E60F0" w:rsidP="005E60F0">
      <w:pPr>
        <w:tabs>
          <w:tab w:val="left" w:pos="660"/>
        </w:tabs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  <w:t>2.2</w:t>
      </w:r>
      <w:r w:rsidRPr="005E60F0">
        <w:rPr>
          <w:rFonts w:hint="eastAsia"/>
          <w:sz w:val="30"/>
          <w:szCs w:val="30"/>
        </w:rPr>
        <w:t>、敷设电缆和安装配电箱必须符合电气等规范要求，详细见“施工标准和依据”。</w:t>
      </w:r>
    </w:p>
    <w:p w:rsidR="005E60F0" w:rsidRPr="005E60F0" w:rsidRDefault="00A82F97" w:rsidP="005E60F0">
      <w:pPr>
        <w:tabs>
          <w:tab w:val="left" w:pos="660"/>
        </w:tabs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2.3</w:t>
      </w:r>
      <w:r w:rsidR="005E60F0" w:rsidRPr="005E60F0">
        <w:rPr>
          <w:rFonts w:hint="eastAsia"/>
          <w:sz w:val="30"/>
          <w:szCs w:val="30"/>
        </w:rPr>
        <w:t>、所有施工项目质保期为三年。</w:t>
      </w:r>
    </w:p>
    <w:p w:rsidR="005E60F0" w:rsidRPr="005E60F0" w:rsidRDefault="00A82F97" w:rsidP="005E60F0">
      <w:pPr>
        <w:tabs>
          <w:tab w:val="left" w:pos="660"/>
        </w:tabs>
        <w:rPr>
          <w:sz w:val="30"/>
          <w:szCs w:val="30"/>
        </w:rPr>
      </w:pPr>
      <w:r>
        <w:rPr>
          <w:rFonts w:hint="eastAsia"/>
          <w:sz w:val="30"/>
          <w:szCs w:val="30"/>
        </w:rPr>
        <w:tab/>
        <w:t>2.4</w:t>
      </w:r>
      <w:r w:rsidR="005E60F0" w:rsidRPr="005E60F0">
        <w:rPr>
          <w:rFonts w:hint="eastAsia"/>
          <w:sz w:val="30"/>
          <w:szCs w:val="30"/>
        </w:rPr>
        <w:t>、施工单位在质保期出现故障报修时，需半小时内响应，</w:t>
      </w:r>
      <w:r w:rsidR="005E60F0" w:rsidRPr="005E60F0">
        <w:rPr>
          <w:rFonts w:hint="eastAsia"/>
          <w:sz w:val="30"/>
          <w:szCs w:val="30"/>
        </w:rPr>
        <w:t>2</w:t>
      </w:r>
      <w:r w:rsidR="005E60F0" w:rsidRPr="005E60F0">
        <w:rPr>
          <w:rFonts w:hint="eastAsia"/>
          <w:sz w:val="30"/>
          <w:szCs w:val="30"/>
        </w:rPr>
        <w:t>小时内故障处理完毕，重大故障必须在</w:t>
      </w:r>
      <w:r w:rsidR="005E60F0" w:rsidRPr="005E60F0">
        <w:rPr>
          <w:rFonts w:hint="eastAsia"/>
          <w:sz w:val="30"/>
          <w:szCs w:val="30"/>
        </w:rPr>
        <w:t>12</w:t>
      </w:r>
      <w:r w:rsidR="005E60F0" w:rsidRPr="005E60F0">
        <w:rPr>
          <w:rFonts w:hint="eastAsia"/>
          <w:sz w:val="30"/>
          <w:szCs w:val="30"/>
        </w:rPr>
        <w:t>小时内解决并恢复正常供电。每违约一次，扣除项目工程总金额的</w:t>
      </w:r>
      <w:r w:rsidR="005E60F0" w:rsidRPr="005E60F0">
        <w:rPr>
          <w:rFonts w:hint="eastAsia"/>
          <w:sz w:val="30"/>
          <w:szCs w:val="30"/>
        </w:rPr>
        <w:t>1</w:t>
      </w:r>
      <w:r w:rsidR="005E60F0" w:rsidRPr="005E60F0">
        <w:rPr>
          <w:rFonts w:hint="eastAsia"/>
          <w:sz w:val="30"/>
          <w:szCs w:val="30"/>
        </w:rPr>
        <w:t>％作为罚款。</w:t>
      </w:r>
    </w:p>
    <w:p w:rsidR="005E60F0" w:rsidRPr="005E60F0" w:rsidRDefault="00A82F97" w:rsidP="005E60F0">
      <w:pPr>
        <w:tabs>
          <w:tab w:val="left" w:pos="660"/>
        </w:tabs>
        <w:rPr>
          <w:sz w:val="30"/>
          <w:szCs w:val="30"/>
        </w:rPr>
      </w:pPr>
      <w:r>
        <w:rPr>
          <w:rFonts w:hint="eastAsia"/>
          <w:sz w:val="30"/>
          <w:szCs w:val="30"/>
        </w:rPr>
        <w:tab/>
        <w:t>2.5</w:t>
      </w:r>
      <w:r w:rsidR="005E60F0" w:rsidRPr="005E60F0">
        <w:rPr>
          <w:rFonts w:hint="eastAsia"/>
          <w:sz w:val="30"/>
          <w:szCs w:val="30"/>
        </w:rPr>
        <w:t>、质量保证金：以项目工程总金额的</w:t>
      </w:r>
      <w:r w:rsidR="005E60F0" w:rsidRPr="005E60F0">
        <w:rPr>
          <w:rFonts w:hint="eastAsia"/>
          <w:sz w:val="30"/>
          <w:szCs w:val="30"/>
        </w:rPr>
        <w:t>3</w:t>
      </w:r>
      <w:r w:rsidR="005E60F0" w:rsidRPr="005E60F0">
        <w:rPr>
          <w:rFonts w:hint="eastAsia"/>
          <w:sz w:val="30"/>
          <w:szCs w:val="30"/>
        </w:rPr>
        <w:t>％作为质量保证</w:t>
      </w:r>
      <w:r w:rsidR="005E60F0" w:rsidRPr="005E60F0">
        <w:rPr>
          <w:rFonts w:hint="eastAsia"/>
          <w:sz w:val="30"/>
          <w:szCs w:val="30"/>
        </w:rPr>
        <w:lastRenderedPageBreak/>
        <w:t>金，</w:t>
      </w:r>
    </w:p>
    <w:p w:rsidR="005E60F0" w:rsidRPr="005E60F0" w:rsidRDefault="00A82F97" w:rsidP="005E60F0">
      <w:pPr>
        <w:tabs>
          <w:tab w:val="left" w:pos="660"/>
        </w:tabs>
        <w:rPr>
          <w:sz w:val="30"/>
          <w:szCs w:val="30"/>
        </w:rPr>
      </w:pPr>
      <w:r>
        <w:rPr>
          <w:rFonts w:hint="eastAsia"/>
          <w:sz w:val="30"/>
          <w:szCs w:val="30"/>
        </w:rPr>
        <w:tab/>
        <w:t>2.6</w:t>
      </w:r>
      <w:r w:rsidR="005E60F0" w:rsidRPr="005E60F0">
        <w:rPr>
          <w:rFonts w:hint="eastAsia"/>
          <w:sz w:val="30"/>
          <w:szCs w:val="30"/>
        </w:rPr>
        <w:t>、工程预算价不得高于</w:t>
      </w:r>
      <w:r>
        <w:rPr>
          <w:rFonts w:hint="eastAsia"/>
          <w:sz w:val="30"/>
          <w:szCs w:val="30"/>
        </w:rPr>
        <w:t>70003.56</w:t>
      </w:r>
      <w:bookmarkStart w:id="0" w:name="_GoBack"/>
      <w:bookmarkEnd w:id="0"/>
      <w:r w:rsidR="005E60F0" w:rsidRPr="005E60F0">
        <w:rPr>
          <w:rFonts w:hint="eastAsia"/>
          <w:sz w:val="30"/>
          <w:szCs w:val="30"/>
        </w:rPr>
        <w:t>元。</w:t>
      </w:r>
    </w:p>
    <w:p w:rsidR="005E60F0" w:rsidRPr="005E60F0" w:rsidRDefault="005E60F0" w:rsidP="005E60F0">
      <w:pPr>
        <w:tabs>
          <w:tab w:val="left" w:pos="660"/>
        </w:tabs>
        <w:rPr>
          <w:sz w:val="30"/>
          <w:szCs w:val="30"/>
        </w:rPr>
      </w:pPr>
    </w:p>
    <w:p w:rsidR="005E60F0" w:rsidRPr="005E60F0" w:rsidRDefault="005E60F0" w:rsidP="005E60F0">
      <w:pPr>
        <w:tabs>
          <w:tab w:val="left" w:pos="660"/>
        </w:tabs>
        <w:rPr>
          <w:sz w:val="30"/>
          <w:szCs w:val="30"/>
        </w:rPr>
      </w:pPr>
    </w:p>
    <w:p w:rsidR="005E60F0" w:rsidRPr="005E60F0" w:rsidRDefault="005E60F0" w:rsidP="005E60F0">
      <w:pPr>
        <w:tabs>
          <w:tab w:val="left" w:pos="660"/>
        </w:tabs>
        <w:rPr>
          <w:sz w:val="30"/>
          <w:szCs w:val="30"/>
        </w:rPr>
      </w:pPr>
    </w:p>
    <w:p w:rsidR="005E60F0" w:rsidRDefault="005E60F0" w:rsidP="005E60F0">
      <w:pPr>
        <w:tabs>
          <w:tab w:val="left" w:pos="4560"/>
        </w:tabs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</w:p>
    <w:p w:rsidR="005E60F0" w:rsidRPr="005E60F0" w:rsidRDefault="005E60F0" w:rsidP="005E60F0">
      <w:pPr>
        <w:tabs>
          <w:tab w:val="left" w:pos="4560"/>
        </w:tabs>
        <w:ind w:firstLineChars="1500" w:firstLine="4500"/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>湛江中心人民医院</w:t>
      </w:r>
    </w:p>
    <w:p w:rsidR="00CF2057" w:rsidRPr="005E60F0" w:rsidRDefault="005E60F0" w:rsidP="005E60F0">
      <w:pPr>
        <w:tabs>
          <w:tab w:val="left" w:pos="4860"/>
        </w:tabs>
        <w:rPr>
          <w:sz w:val="30"/>
          <w:szCs w:val="30"/>
        </w:rPr>
      </w:pPr>
      <w:r w:rsidRPr="005E60F0">
        <w:rPr>
          <w:rFonts w:hint="eastAsia"/>
          <w:sz w:val="30"/>
          <w:szCs w:val="30"/>
        </w:rPr>
        <w:tab/>
      </w:r>
      <w:r w:rsidRPr="005E60F0">
        <w:rPr>
          <w:rFonts w:hint="eastAsia"/>
          <w:sz w:val="30"/>
          <w:szCs w:val="30"/>
        </w:rPr>
        <w:t>工程动力科</w:t>
      </w:r>
    </w:p>
    <w:sectPr w:rsidR="00CF2057" w:rsidRPr="005E60F0" w:rsidSect="00C90D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AAD" w:rsidRDefault="00EF3AAD" w:rsidP="00EF3AAD">
      <w:r>
        <w:separator/>
      </w:r>
    </w:p>
  </w:endnote>
  <w:endnote w:type="continuationSeparator" w:id="1">
    <w:p w:rsidR="00EF3AAD" w:rsidRDefault="00EF3AAD" w:rsidP="00EF3A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AAD" w:rsidRDefault="00EF3AAD" w:rsidP="00EF3AAD">
      <w:r>
        <w:separator/>
      </w:r>
    </w:p>
  </w:footnote>
  <w:footnote w:type="continuationSeparator" w:id="1">
    <w:p w:rsidR="00EF3AAD" w:rsidRDefault="00EF3AAD" w:rsidP="00EF3A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E6CA5"/>
    <w:multiLevelType w:val="hybridMultilevel"/>
    <w:tmpl w:val="AEA0C0AA"/>
    <w:lvl w:ilvl="0" w:tplc="1C8EFC1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E60F0"/>
    <w:rsid w:val="004B46F8"/>
    <w:rsid w:val="005E60F0"/>
    <w:rsid w:val="00A82F97"/>
    <w:rsid w:val="00C90D89"/>
    <w:rsid w:val="00CF2057"/>
    <w:rsid w:val="00EF3A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D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60F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EF3A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EF3AAD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EF3A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EF3AA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60F0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174</Words>
  <Characters>992</Characters>
  <Application>Microsoft Office Word</Application>
  <DocSecurity>0</DocSecurity>
  <Lines>8</Lines>
  <Paragraphs>2</Paragraphs>
  <ScaleCrop>false</ScaleCrop>
  <Company>微软中国</Company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丁边阅</dc:creator>
  <cp:lastModifiedBy>丁边阅</cp:lastModifiedBy>
  <cp:revision>3</cp:revision>
  <cp:lastPrinted>2021-05-18T00:48:00Z</cp:lastPrinted>
  <dcterms:created xsi:type="dcterms:W3CDTF">2021-05-17T13:11:00Z</dcterms:created>
  <dcterms:modified xsi:type="dcterms:W3CDTF">2021-05-18T00:50:00Z</dcterms:modified>
</cp:coreProperties>
</file>