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3505" w:rsidRPr="00743505" w:rsidRDefault="00743505" w:rsidP="00743505">
      <w:pPr>
        <w:ind w:firstLine="643"/>
        <w:jc w:val="center"/>
        <w:rPr>
          <w:rFonts w:ascii="仿宋" w:eastAsia="仿宋" w:hAnsi="仿宋"/>
          <w:b/>
          <w:sz w:val="30"/>
          <w:szCs w:val="30"/>
        </w:rPr>
      </w:pPr>
      <w:r w:rsidRPr="00743505">
        <w:rPr>
          <w:rFonts w:ascii="仿宋" w:eastAsia="仿宋" w:hAnsi="仿宋" w:hint="eastAsia"/>
          <w:b/>
          <w:sz w:val="30"/>
          <w:szCs w:val="30"/>
        </w:rPr>
        <w:t>网络布线定点合作单位的</w:t>
      </w:r>
      <w:r w:rsidR="00EB4349">
        <w:rPr>
          <w:rFonts w:ascii="仿宋" w:eastAsia="仿宋" w:hAnsi="仿宋" w:hint="eastAsia"/>
          <w:b/>
          <w:sz w:val="30"/>
          <w:szCs w:val="30"/>
        </w:rPr>
        <w:t>需求书</w:t>
      </w:r>
    </w:p>
    <w:p w:rsidR="00743505" w:rsidRPr="00743505" w:rsidRDefault="00743505" w:rsidP="00743505">
      <w:pPr>
        <w:ind w:firstLine="640"/>
        <w:rPr>
          <w:rFonts w:ascii="仿宋" w:eastAsia="仿宋" w:hAnsi="仿宋"/>
          <w:sz w:val="30"/>
          <w:szCs w:val="30"/>
        </w:rPr>
      </w:pPr>
    </w:p>
    <w:p w:rsidR="00743505" w:rsidRPr="00743505" w:rsidRDefault="00743505" w:rsidP="00743505">
      <w:pPr>
        <w:ind w:firstLine="640"/>
        <w:rPr>
          <w:rFonts w:ascii="仿宋" w:eastAsia="仿宋" w:hAnsi="仿宋"/>
          <w:sz w:val="30"/>
          <w:szCs w:val="30"/>
        </w:rPr>
      </w:pPr>
      <w:r w:rsidRPr="00743505">
        <w:rPr>
          <w:rFonts w:ascii="仿宋" w:eastAsia="仿宋" w:hAnsi="仿宋" w:hint="eastAsia"/>
          <w:sz w:val="30"/>
          <w:szCs w:val="30"/>
        </w:rPr>
        <w:t>随着目前医院业务快速发展及网络使用的需要，医院现有的网络线已经不能满足使用要求，涉及到追加网络建设工作。特别是近期的一站式自助服务一体机将开始应用、各临床医技专业科室（诊室）的开业等，都需要信息系统到位，需要</w:t>
      </w:r>
      <w:proofErr w:type="gramStart"/>
      <w:r w:rsidRPr="00743505">
        <w:rPr>
          <w:rFonts w:ascii="仿宋" w:eastAsia="仿宋" w:hAnsi="仿宋" w:hint="eastAsia"/>
          <w:sz w:val="30"/>
          <w:szCs w:val="30"/>
        </w:rPr>
        <w:t>布网络线</w:t>
      </w:r>
      <w:proofErr w:type="gramEnd"/>
      <w:r w:rsidRPr="00743505">
        <w:rPr>
          <w:rFonts w:ascii="仿宋" w:eastAsia="仿宋" w:hAnsi="仿宋" w:hint="eastAsia"/>
          <w:sz w:val="30"/>
          <w:szCs w:val="30"/>
        </w:rPr>
        <w:t>。由于网络布线工作需要高空攀爬或钻孔作业，为了规范、安全、专业的布好网络线，及时支持各科室工作开展，信息</w:t>
      </w:r>
      <w:proofErr w:type="gramStart"/>
      <w:r w:rsidRPr="00743505">
        <w:rPr>
          <w:rFonts w:ascii="仿宋" w:eastAsia="仿宋" w:hAnsi="仿宋" w:hint="eastAsia"/>
          <w:sz w:val="30"/>
          <w:szCs w:val="30"/>
        </w:rPr>
        <w:t>科建议招一</w:t>
      </w:r>
      <w:proofErr w:type="gramEnd"/>
      <w:r w:rsidRPr="00743505">
        <w:rPr>
          <w:rFonts w:ascii="仿宋" w:eastAsia="仿宋" w:hAnsi="仿宋" w:hint="eastAsia"/>
          <w:sz w:val="30"/>
          <w:szCs w:val="30"/>
        </w:rPr>
        <w:t>年度（周期）的网络布线定点合作单位，定点合作单位的需求如下：</w:t>
      </w:r>
    </w:p>
    <w:p w:rsidR="00743505" w:rsidRPr="00743505" w:rsidRDefault="00743505" w:rsidP="00743505">
      <w:pPr>
        <w:ind w:firstLine="640"/>
        <w:rPr>
          <w:rFonts w:ascii="仿宋" w:eastAsia="仿宋" w:hAnsi="仿宋"/>
          <w:sz w:val="30"/>
          <w:szCs w:val="30"/>
        </w:rPr>
      </w:pPr>
      <w:r w:rsidRPr="00743505">
        <w:rPr>
          <w:rFonts w:ascii="仿宋" w:eastAsia="仿宋" w:hAnsi="仿宋" w:hint="eastAsia"/>
          <w:sz w:val="30"/>
          <w:szCs w:val="30"/>
        </w:rPr>
        <w:t>一、</w:t>
      </w:r>
      <w:r w:rsidRPr="00743505">
        <w:rPr>
          <w:rFonts w:ascii="仿宋" w:eastAsia="仿宋" w:hAnsi="仿宋" w:hint="eastAsia"/>
          <w:b/>
          <w:sz w:val="30"/>
          <w:szCs w:val="30"/>
        </w:rPr>
        <w:t>合作内容要求</w:t>
      </w:r>
    </w:p>
    <w:p w:rsidR="00743505" w:rsidRPr="00743505" w:rsidRDefault="00743505" w:rsidP="00743505">
      <w:pPr>
        <w:ind w:firstLine="600"/>
        <w:rPr>
          <w:rFonts w:ascii="仿宋" w:eastAsia="仿宋" w:hAnsi="仿宋"/>
          <w:sz w:val="30"/>
          <w:szCs w:val="30"/>
        </w:rPr>
      </w:pPr>
      <w:r w:rsidRPr="00743505">
        <w:rPr>
          <w:rFonts w:ascii="仿宋" w:eastAsia="仿宋" w:hAnsi="仿宋"/>
          <w:sz w:val="30"/>
          <w:szCs w:val="30"/>
        </w:rPr>
        <w:t>1</w:t>
      </w:r>
      <w:r w:rsidRPr="00743505">
        <w:rPr>
          <w:rFonts w:ascii="仿宋" w:eastAsia="仿宋" w:hAnsi="仿宋" w:hint="eastAsia"/>
          <w:sz w:val="30"/>
          <w:szCs w:val="30"/>
        </w:rPr>
        <w:t>、一年内根据医院发展需求铺设相关计算机网络、电话、电视、光纤等线路。</w:t>
      </w:r>
    </w:p>
    <w:p w:rsidR="00743505" w:rsidRPr="00743505" w:rsidRDefault="00743505" w:rsidP="00743505">
      <w:pPr>
        <w:spacing w:line="360" w:lineRule="auto"/>
        <w:ind w:firstLine="600"/>
        <w:rPr>
          <w:rFonts w:ascii="仿宋" w:eastAsia="仿宋" w:hAnsi="仿宋"/>
          <w:sz w:val="30"/>
          <w:szCs w:val="30"/>
        </w:rPr>
      </w:pPr>
      <w:r w:rsidRPr="00743505">
        <w:rPr>
          <w:rFonts w:ascii="仿宋" w:eastAsia="仿宋" w:hAnsi="仿宋"/>
          <w:sz w:val="30"/>
          <w:szCs w:val="30"/>
        </w:rPr>
        <w:t>2</w:t>
      </w:r>
      <w:r w:rsidRPr="00743505">
        <w:rPr>
          <w:rFonts w:ascii="仿宋" w:eastAsia="仿宋" w:hAnsi="仿宋" w:hint="eastAsia"/>
          <w:sz w:val="30"/>
          <w:szCs w:val="30"/>
        </w:rPr>
        <w:t>、配线间到前端面板的综合布线系统新增管道敷设、线缆敷设、线缆配线、面板安装、线缆跳接、配套设备等。</w:t>
      </w:r>
    </w:p>
    <w:p w:rsidR="00743505" w:rsidRPr="00743505" w:rsidRDefault="00743505" w:rsidP="00743505">
      <w:pPr>
        <w:spacing w:line="360" w:lineRule="auto"/>
        <w:ind w:firstLine="600"/>
        <w:rPr>
          <w:rFonts w:ascii="仿宋" w:eastAsia="仿宋" w:hAnsi="仿宋"/>
          <w:sz w:val="30"/>
          <w:szCs w:val="30"/>
        </w:rPr>
      </w:pPr>
      <w:r w:rsidRPr="00743505">
        <w:rPr>
          <w:rFonts w:ascii="仿宋" w:eastAsia="仿宋" w:hAnsi="仿宋"/>
          <w:sz w:val="30"/>
          <w:szCs w:val="30"/>
        </w:rPr>
        <w:t>3</w:t>
      </w:r>
      <w:r w:rsidRPr="00743505">
        <w:rPr>
          <w:rFonts w:ascii="仿宋" w:eastAsia="仿宋" w:hAnsi="仿宋" w:hint="eastAsia"/>
          <w:sz w:val="30"/>
          <w:szCs w:val="30"/>
        </w:rPr>
        <w:t>、线路完成调试，正常使用。</w:t>
      </w:r>
    </w:p>
    <w:p w:rsidR="00743505" w:rsidRPr="00743505" w:rsidRDefault="00743505" w:rsidP="00743505">
      <w:pPr>
        <w:spacing w:line="360" w:lineRule="auto"/>
        <w:ind w:firstLine="600"/>
        <w:rPr>
          <w:rFonts w:ascii="仿宋" w:eastAsia="仿宋" w:hAnsi="仿宋"/>
          <w:sz w:val="30"/>
          <w:szCs w:val="30"/>
        </w:rPr>
      </w:pPr>
      <w:r w:rsidRPr="00743505">
        <w:rPr>
          <w:rFonts w:ascii="仿宋" w:eastAsia="仿宋" w:hAnsi="仿宋"/>
          <w:sz w:val="30"/>
          <w:szCs w:val="30"/>
        </w:rPr>
        <w:t>4</w:t>
      </w:r>
      <w:r w:rsidRPr="00743505">
        <w:rPr>
          <w:rFonts w:ascii="仿宋" w:eastAsia="仿宋" w:hAnsi="仿宋" w:hint="eastAsia"/>
          <w:sz w:val="30"/>
          <w:szCs w:val="30"/>
        </w:rPr>
        <w:t>、配线间到前端面板的综合布线系统检修，配线间整理及维护、线路跳接、标识重制等。</w:t>
      </w:r>
    </w:p>
    <w:p w:rsidR="00743505" w:rsidRPr="00743505" w:rsidRDefault="00743505" w:rsidP="00743505">
      <w:pPr>
        <w:ind w:firstLine="643"/>
        <w:rPr>
          <w:rFonts w:ascii="仿宋" w:eastAsia="仿宋" w:hAnsi="仿宋"/>
          <w:b/>
          <w:sz w:val="30"/>
          <w:szCs w:val="30"/>
        </w:rPr>
      </w:pPr>
      <w:r w:rsidRPr="00743505">
        <w:rPr>
          <w:rFonts w:ascii="仿宋" w:eastAsia="仿宋" w:hAnsi="仿宋" w:hint="eastAsia"/>
          <w:b/>
          <w:sz w:val="30"/>
          <w:szCs w:val="30"/>
        </w:rPr>
        <w:t>二、合作单位的资质</w:t>
      </w:r>
    </w:p>
    <w:p w:rsidR="00743505" w:rsidRPr="00743505" w:rsidRDefault="00743505" w:rsidP="00743505">
      <w:pPr>
        <w:ind w:firstLine="600"/>
        <w:rPr>
          <w:rFonts w:ascii="仿宋" w:eastAsia="仿宋" w:hAnsi="仿宋"/>
          <w:sz w:val="30"/>
          <w:szCs w:val="30"/>
        </w:rPr>
      </w:pPr>
      <w:r w:rsidRPr="00743505">
        <w:rPr>
          <w:rFonts w:ascii="仿宋" w:eastAsia="仿宋" w:hAnsi="仿宋"/>
          <w:sz w:val="30"/>
          <w:szCs w:val="30"/>
        </w:rPr>
        <w:t>1</w:t>
      </w:r>
      <w:r w:rsidRPr="00743505">
        <w:rPr>
          <w:rFonts w:ascii="仿宋" w:eastAsia="仿宋" w:hAnsi="仿宋" w:hint="eastAsia"/>
          <w:sz w:val="30"/>
          <w:szCs w:val="30"/>
        </w:rPr>
        <w:t>、供应商必须具备《政府采购法》第二十二条规定的条件；</w:t>
      </w:r>
    </w:p>
    <w:p w:rsidR="00743505" w:rsidRPr="00743505" w:rsidRDefault="00743505" w:rsidP="00743505">
      <w:pPr>
        <w:ind w:firstLine="600"/>
        <w:rPr>
          <w:rFonts w:ascii="仿宋" w:eastAsia="仿宋" w:hAnsi="仿宋"/>
          <w:sz w:val="30"/>
          <w:szCs w:val="30"/>
        </w:rPr>
      </w:pPr>
      <w:r w:rsidRPr="00743505">
        <w:rPr>
          <w:rFonts w:ascii="仿宋" w:eastAsia="仿宋" w:hAnsi="仿宋"/>
          <w:sz w:val="30"/>
          <w:szCs w:val="30"/>
        </w:rPr>
        <w:t>2</w:t>
      </w:r>
      <w:r w:rsidRPr="00743505">
        <w:rPr>
          <w:rFonts w:ascii="仿宋" w:eastAsia="仿宋" w:hAnsi="仿宋" w:hint="eastAsia"/>
          <w:sz w:val="30"/>
          <w:szCs w:val="30"/>
        </w:rPr>
        <w:t>、供应商要求为国内独立的事业单位法人或注册资金不少于人民币</w:t>
      </w:r>
      <w:r w:rsidRPr="00743505">
        <w:rPr>
          <w:rFonts w:ascii="仿宋" w:eastAsia="仿宋" w:hAnsi="仿宋"/>
          <w:sz w:val="30"/>
          <w:szCs w:val="30"/>
        </w:rPr>
        <w:t>100</w:t>
      </w:r>
      <w:r w:rsidRPr="00743505">
        <w:rPr>
          <w:rFonts w:ascii="仿宋" w:eastAsia="仿宋" w:hAnsi="仿宋" w:hint="eastAsia"/>
          <w:sz w:val="30"/>
          <w:szCs w:val="30"/>
        </w:rPr>
        <w:t>万元的独立企业法人；</w:t>
      </w:r>
    </w:p>
    <w:p w:rsidR="00743505" w:rsidRPr="00743505" w:rsidRDefault="00743505" w:rsidP="00743505">
      <w:pPr>
        <w:ind w:firstLine="600"/>
        <w:rPr>
          <w:rFonts w:ascii="仿宋" w:eastAsia="仿宋" w:hAnsi="仿宋"/>
          <w:sz w:val="30"/>
          <w:szCs w:val="30"/>
        </w:rPr>
      </w:pPr>
      <w:r w:rsidRPr="00743505">
        <w:rPr>
          <w:rFonts w:ascii="仿宋" w:eastAsia="仿宋" w:hAnsi="仿宋"/>
          <w:sz w:val="30"/>
          <w:szCs w:val="30"/>
        </w:rPr>
        <w:t>3</w:t>
      </w:r>
      <w:r w:rsidRPr="00743505">
        <w:rPr>
          <w:rFonts w:ascii="仿宋" w:eastAsia="仿宋" w:hAnsi="仿宋" w:hint="eastAsia"/>
          <w:sz w:val="30"/>
          <w:szCs w:val="30"/>
        </w:rPr>
        <w:t>、供应商选型品牌获得厂商授权文件，提供相应的证明文</w:t>
      </w:r>
      <w:r w:rsidRPr="00743505">
        <w:rPr>
          <w:rFonts w:ascii="仿宋" w:eastAsia="仿宋" w:hAnsi="仿宋" w:hint="eastAsia"/>
          <w:sz w:val="30"/>
          <w:szCs w:val="30"/>
        </w:rPr>
        <w:lastRenderedPageBreak/>
        <w:t>件。投标前提供所选设备（包括：综合布线及交换机产品等）原厂授权文件，签订合同前提供所选设备针对本项目的售后服务承诺函原件。</w:t>
      </w:r>
    </w:p>
    <w:p w:rsidR="00743505" w:rsidRPr="00743505" w:rsidRDefault="00743505" w:rsidP="00743505">
      <w:pPr>
        <w:ind w:firstLine="602"/>
        <w:rPr>
          <w:rFonts w:ascii="仿宋" w:eastAsia="仿宋" w:hAnsi="仿宋"/>
          <w:b/>
          <w:sz w:val="30"/>
          <w:szCs w:val="30"/>
        </w:rPr>
      </w:pPr>
      <w:r w:rsidRPr="00743505">
        <w:rPr>
          <w:rFonts w:ascii="仿宋" w:eastAsia="仿宋" w:hAnsi="仿宋" w:hint="eastAsia"/>
          <w:b/>
          <w:sz w:val="30"/>
          <w:szCs w:val="30"/>
        </w:rPr>
        <w:t>三、合作单位的义务</w:t>
      </w:r>
    </w:p>
    <w:p w:rsidR="00743505" w:rsidRPr="00743505" w:rsidRDefault="00743505" w:rsidP="00743505">
      <w:pPr>
        <w:ind w:firstLine="600"/>
        <w:rPr>
          <w:rFonts w:ascii="仿宋" w:eastAsia="仿宋" w:hAnsi="仿宋"/>
          <w:b/>
          <w:sz w:val="30"/>
          <w:szCs w:val="30"/>
        </w:rPr>
      </w:pPr>
      <w:r w:rsidRPr="00743505">
        <w:rPr>
          <w:rFonts w:ascii="仿宋" w:eastAsia="仿宋" w:hAnsi="仿宋"/>
          <w:sz w:val="30"/>
          <w:szCs w:val="30"/>
        </w:rPr>
        <w:t>1</w:t>
      </w:r>
      <w:r w:rsidRPr="00743505">
        <w:rPr>
          <w:rFonts w:ascii="仿宋" w:eastAsia="仿宋" w:hAnsi="仿宋" w:hint="eastAsia"/>
          <w:sz w:val="30"/>
          <w:szCs w:val="30"/>
        </w:rPr>
        <w:t>、施工要求符合国家或行业标准，综合布线产品必须符合</w:t>
      </w:r>
      <w:r w:rsidRPr="00743505">
        <w:rPr>
          <w:rFonts w:ascii="仿宋" w:eastAsia="仿宋" w:hAnsi="仿宋"/>
          <w:sz w:val="30"/>
          <w:szCs w:val="30"/>
        </w:rPr>
        <w:t>TIA/EIA 568B CAT 6</w:t>
      </w:r>
      <w:r w:rsidRPr="00743505">
        <w:rPr>
          <w:rFonts w:ascii="仿宋" w:eastAsia="仿宋" w:hAnsi="仿宋" w:hint="eastAsia"/>
          <w:sz w:val="30"/>
          <w:szCs w:val="30"/>
        </w:rPr>
        <w:t>标准，语音布线产品必须符合</w:t>
      </w:r>
      <w:r w:rsidRPr="00743505">
        <w:rPr>
          <w:rFonts w:ascii="仿宋" w:eastAsia="仿宋" w:hAnsi="仿宋"/>
          <w:sz w:val="30"/>
          <w:szCs w:val="30"/>
        </w:rPr>
        <w:t>TIA/EIA 568B CAT 5E</w:t>
      </w:r>
      <w:r w:rsidRPr="00743505">
        <w:rPr>
          <w:rFonts w:ascii="仿宋" w:eastAsia="仿宋" w:hAnsi="仿宋" w:hint="eastAsia"/>
          <w:sz w:val="30"/>
          <w:szCs w:val="30"/>
        </w:rPr>
        <w:t>标准。</w:t>
      </w:r>
    </w:p>
    <w:p w:rsidR="00743505" w:rsidRPr="00743505" w:rsidRDefault="00743505" w:rsidP="00743505">
      <w:pPr>
        <w:ind w:firstLine="600"/>
        <w:rPr>
          <w:rFonts w:ascii="仿宋" w:eastAsia="仿宋" w:hAnsi="仿宋"/>
          <w:sz w:val="30"/>
          <w:szCs w:val="30"/>
        </w:rPr>
      </w:pPr>
      <w:r w:rsidRPr="00743505">
        <w:rPr>
          <w:rFonts w:ascii="仿宋" w:eastAsia="仿宋" w:hAnsi="仿宋"/>
          <w:sz w:val="30"/>
          <w:szCs w:val="30"/>
        </w:rPr>
        <w:t>2</w:t>
      </w:r>
      <w:r w:rsidRPr="00743505">
        <w:rPr>
          <w:rFonts w:ascii="仿宋" w:eastAsia="仿宋" w:hAnsi="仿宋" w:hint="eastAsia"/>
          <w:sz w:val="30"/>
          <w:szCs w:val="30"/>
        </w:rPr>
        <w:t>、网络布线产品包括光纤、六类线缆、跳线、面板、配线架、信息模块必须为端对端同一厂家产品。</w:t>
      </w:r>
    </w:p>
    <w:p w:rsidR="00743505" w:rsidRPr="00743505" w:rsidRDefault="00743505" w:rsidP="00743505">
      <w:pPr>
        <w:ind w:firstLine="600"/>
        <w:rPr>
          <w:rFonts w:ascii="仿宋" w:eastAsia="仿宋" w:hAnsi="仿宋"/>
          <w:sz w:val="30"/>
          <w:szCs w:val="30"/>
        </w:rPr>
      </w:pPr>
      <w:r w:rsidRPr="00743505">
        <w:rPr>
          <w:rFonts w:ascii="仿宋" w:eastAsia="仿宋" w:hAnsi="仿宋"/>
          <w:sz w:val="30"/>
          <w:szCs w:val="30"/>
        </w:rPr>
        <w:t>3</w:t>
      </w:r>
      <w:r w:rsidRPr="00743505">
        <w:rPr>
          <w:rFonts w:ascii="仿宋" w:eastAsia="仿宋" w:hAnsi="仿宋" w:hint="eastAsia"/>
          <w:sz w:val="30"/>
          <w:szCs w:val="30"/>
        </w:rPr>
        <w:t>、项目竣工验收应符合国家</w:t>
      </w:r>
      <w:r w:rsidRPr="00743505">
        <w:rPr>
          <w:rFonts w:ascii="仿宋" w:eastAsia="仿宋" w:hAnsi="仿宋"/>
          <w:sz w:val="30"/>
          <w:szCs w:val="30"/>
        </w:rPr>
        <w:t>GB/T 50312</w:t>
      </w:r>
      <w:r w:rsidRPr="00743505">
        <w:rPr>
          <w:rFonts w:ascii="仿宋" w:eastAsia="仿宋" w:hAnsi="仿宋" w:hint="eastAsia"/>
          <w:sz w:val="30"/>
          <w:szCs w:val="30"/>
        </w:rPr>
        <w:t>《综合布线系统工程验收规范》及国家现行其它有关验收标准，要求所铺设线路标识清楚，工程竣工后必须提供线路走线图，竣工图等。</w:t>
      </w:r>
    </w:p>
    <w:p w:rsidR="00743505" w:rsidRPr="00743505" w:rsidRDefault="00743505" w:rsidP="00743505">
      <w:pPr>
        <w:ind w:firstLine="600"/>
        <w:rPr>
          <w:rFonts w:ascii="仿宋" w:eastAsia="仿宋" w:hAnsi="仿宋"/>
          <w:sz w:val="30"/>
          <w:szCs w:val="30"/>
        </w:rPr>
      </w:pPr>
      <w:r w:rsidRPr="00743505">
        <w:rPr>
          <w:rFonts w:ascii="仿宋" w:eastAsia="仿宋" w:hAnsi="仿宋"/>
          <w:sz w:val="30"/>
          <w:szCs w:val="30"/>
        </w:rPr>
        <w:t>4</w:t>
      </w:r>
      <w:r w:rsidRPr="00743505">
        <w:rPr>
          <w:rFonts w:ascii="仿宋" w:eastAsia="仿宋" w:hAnsi="仿宋" w:hint="eastAsia"/>
          <w:sz w:val="30"/>
          <w:szCs w:val="30"/>
        </w:rPr>
        <w:t>、</w:t>
      </w:r>
      <w:r w:rsidRPr="00743505">
        <w:rPr>
          <w:rFonts w:ascii="仿宋" w:eastAsia="仿宋" w:hAnsi="仿宋" w:cs="Arial" w:hint="eastAsia"/>
          <w:sz w:val="30"/>
          <w:szCs w:val="30"/>
        </w:rPr>
        <w:t>合作单位项目负责人需在甲方需求提出</w:t>
      </w:r>
      <w:r w:rsidRPr="00743505">
        <w:rPr>
          <w:rFonts w:ascii="仿宋" w:eastAsia="仿宋" w:hAnsi="仿宋"/>
          <w:sz w:val="30"/>
          <w:szCs w:val="30"/>
        </w:rPr>
        <w:t>2</w:t>
      </w:r>
      <w:r w:rsidRPr="00743505">
        <w:rPr>
          <w:rFonts w:ascii="仿宋" w:eastAsia="仿宋" w:hAnsi="仿宋" w:hint="eastAsia"/>
          <w:sz w:val="30"/>
          <w:szCs w:val="30"/>
        </w:rPr>
        <w:t>小时内到达现场调研综合布线项目相关事宜，并在</w:t>
      </w:r>
      <w:r w:rsidRPr="00743505">
        <w:rPr>
          <w:rFonts w:ascii="仿宋" w:eastAsia="仿宋" w:hAnsi="仿宋"/>
          <w:sz w:val="30"/>
          <w:szCs w:val="30"/>
        </w:rPr>
        <w:t>12</w:t>
      </w:r>
      <w:r w:rsidRPr="00743505">
        <w:rPr>
          <w:rFonts w:ascii="仿宋" w:eastAsia="仿宋" w:hAnsi="仿宋" w:hint="eastAsia"/>
          <w:sz w:val="30"/>
          <w:szCs w:val="30"/>
        </w:rPr>
        <w:t>小时内开展实施工作。</w:t>
      </w:r>
    </w:p>
    <w:p w:rsidR="00743505" w:rsidRPr="00743505" w:rsidRDefault="00743505" w:rsidP="00743505">
      <w:pPr>
        <w:ind w:firstLine="600"/>
        <w:rPr>
          <w:rFonts w:ascii="仿宋" w:eastAsia="仿宋" w:hAnsi="仿宋"/>
          <w:sz w:val="30"/>
          <w:szCs w:val="30"/>
        </w:rPr>
      </w:pPr>
      <w:r w:rsidRPr="00743505">
        <w:rPr>
          <w:rFonts w:ascii="仿宋" w:eastAsia="仿宋" w:hAnsi="仿宋"/>
          <w:sz w:val="30"/>
          <w:szCs w:val="30"/>
        </w:rPr>
        <w:t>5</w:t>
      </w:r>
      <w:r w:rsidRPr="00743505">
        <w:rPr>
          <w:rFonts w:ascii="仿宋" w:eastAsia="仿宋" w:hAnsi="仿宋" w:hint="eastAsia"/>
          <w:sz w:val="30"/>
          <w:szCs w:val="30"/>
        </w:rPr>
        <w:t>、在项目期间，合作单位综合布线项目工程师必须严格遵守医院工作制度，佩戴胸卡，对甲方提出相关合理的要求，必需优先执行。</w:t>
      </w:r>
    </w:p>
    <w:p w:rsidR="00743505" w:rsidRPr="00743505" w:rsidRDefault="00743505" w:rsidP="00743505">
      <w:pPr>
        <w:ind w:firstLine="600"/>
        <w:rPr>
          <w:rFonts w:ascii="仿宋" w:eastAsia="仿宋" w:hAnsi="仿宋"/>
          <w:sz w:val="30"/>
          <w:szCs w:val="30"/>
        </w:rPr>
      </w:pPr>
      <w:r w:rsidRPr="00743505">
        <w:rPr>
          <w:rFonts w:ascii="仿宋" w:eastAsia="仿宋" w:hAnsi="仿宋"/>
          <w:sz w:val="30"/>
          <w:szCs w:val="30"/>
        </w:rPr>
        <w:t>6</w:t>
      </w:r>
      <w:r w:rsidRPr="00743505">
        <w:rPr>
          <w:rFonts w:ascii="仿宋" w:eastAsia="仿宋" w:hAnsi="仿宋" w:hint="eastAsia"/>
          <w:sz w:val="30"/>
          <w:szCs w:val="30"/>
        </w:rPr>
        <w:t>、实施的项目内容，承诺质保期一年。</w:t>
      </w:r>
    </w:p>
    <w:p w:rsidR="00743505" w:rsidRPr="00743505" w:rsidRDefault="00743505" w:rsidP="00743505">
      <w:pPr>
        <w:ind w:firstLine="643"/>
        <w:rPr>
          <w:rFonts w:ascii="仿宋" w:eastAsia="仿宋" w:hAnsi="仿宋"/>
          <w:b/>
          <w:sz w:val="30"/>
          <w:szCs w:val="30"/>
        </w:rPr>
      </w:pPr>
      <w:r w:rsidRPr="00743505">
        <w:rPr>
          <w:rFonts w:ascii="仿宋" w:eastAsia="仿宋" w:hAnsi="仿宋" w:hint="eastAsia"/>
          <w:b/>
          <w:sz w:val="30"/>
          <w:szCs w:val="30"/>
        </w:rPr>
        <w:t>四、合作的预算及结算方式</w:t>
      </w:r>
    </w:p>
    <w:p w:rsidR="00743505" w:rsidRPr="00743505" w:rsidRDefault="00743505" w:rsidP="00743505">
      <w:pPr>
        <w:ind w:firstLine="643"/>
        <w:rPr>
          <w:rFonts w:ascii="仿宋" w:eastAsia="仿宋" w:hAnsi="仿宋"/>
          <w:b/>
          <w:sz w:val="30"/>
          <w:szCs w:val="30"/>
        </w:rPr>
      </w:pPr>
      <w:r w:rsidRPr="00743505">
        <w:rPr>
          <w:rFonts w:ascii="仿宋" w:eastAsia="仿宋" w:hAnsi="仿宋" w:hint="eastAsia"/>
          <w:b/>
          <w:sz w:val="30"/>
          <w:szCs w:val="30"/>
        </w:rPr>
        <w:t>预算：</w:t>
      </w:r>
    </w:p>
    <w:p w:rsidR="00743505" w:rsidRPr="00743505" w:rsidRDefault="00743505" w:rsidP="00743505">
      <w:pPr>
        <w:ind w:firstLine="600"/>
        <w:rPr>
          <w:rFonts w:ascii="仿宋" w:eastAsia="仿宋" w:hAnsi="仿宋"/>
          <w:sz w:val="30"/>
          <w:szCs w:val="30"/>
        </w:rPr>
      </w:pPr>
      <w:r w:rsidRPr="00743505">
        <w:rPr>
          <w:rFonts w:ascii="仿宋" w:eastAsia="仿宋" w:hAnsi="仿宋" w:hint="eastAsia"/>
          <w:sz w:val="30"/>
          <w:szCs w:val="30"/>
        </w:rPr>
        <w:t>由于该项目工作是不可以准确预算，根据医院业务快速发展和医疗业务人员的不断增加，信息</w:t>
      </w:r>
      <w:proofErr w:type="gramStart"/>
      <w:r w:rsidRPr="00743505">
        <w:rPr>
          <w:rFonts w:ascii="仿宋" w:eastAsia="仿宋" w:hAnsi="仿宋" w:hint="eastAsia"/>
          <w:sz w:val="30"/>
          <w:szCs w:val="30"/>
        </w:rPr>
        <w:t>科初步</w:t>
      </w:r>
      <w:proofErr w:type="gramEnd"/>
      <w:r w:rsidRPr="00743505">
        <w:rPr>
          <w:rFonts w:ascii="仿宋" w:eastAsia="仿宋" w:hAnsi="仿宋" w:hint="eastAsia"/>
          <w:sz w:val="30"/>
          <w:szCs w:val="30"/>
        </w:rPr>
        <w:t>按一年</w:t>
      </w:r>
      <w:r w:rsidRPr="00743505">
        <w:rPr>
          <w:rFonts w:ascii="仿宋" w:eastAsia="仿宋" w:hAnsi="仿宋"/>
          <w:sz w:val="30"/>
          <w:szCs w:val="30"/>
        </w:rPr>
        <w:t>300</w:t>
      </w:r>
      <w:r w:rsidRPr="00743505">
        <w:rPr>
          <w:rFonts w:ascii="仿宋" w:eastAsia="仿宋" w:hAnsi="仿宋" w:hint="eastAsia"/>
          <w:sz w:val="30"/>
          <w:szCs w:val="30"/>
        </w:rPr>
        <w:t>个信息点作</w:t>
      </w:r>
      <w:r w:rsidRPr="00743505">
        <w:rPr>
          <w:rFonts w:ascii="仿宋" w:eastAsia="仿宋" w:hAnsi="仿宋" w:hint="eastAsia"/>
          <w:sz w:val="30"/>
          <w:szCs w:val="30"/>
        </w:rPr>
        <w:lastRenderedPageBreak/>
        <w:t>为项目合作目标，平均一个信息点按</w:t>
      </w:r>
      <w:r w:rsidRPr="00743505">
        <w:rPr>
          <w:rFonts w:ascii="仿宋" w:eastAsia="仿宋" w:hAnsi="仿宋"/>
          <w:sz w:val="30"/>
          <w:szCs w:val="30"/>
        </w:rPr>
        <w:t>600</w:t>
      </w:r>
      <w:r w:rsidRPr="00743505">
        <w:rPr>
          <w:rFonts w:ascii="仿宋" w:eastAsia="仿宋" w:hAnsi="仿宋" w:hint="eastAsia"/>
          <w:sz w:val="30"/>
          <w:szCs w:val="30"/>
        </w:rPr>
        <w:t>元作为预算，一年合作金额为：</w:t>
      </w:r>
      <w:r w:rsidRPr="00743505">
        <w:rPr>
          <w:rFonts w:ascii="仿宋" w:eastAsia="仿宋" w:hAnsi="仿宋"/>
          <w:sz w:val="30"/>
          <w:szCs w:val="30"/>
        </w:rPr>
        <w:t>180000</w:t>
      </w:r>
      <w:r w:rsidRPr="00743505">
        <w:rPr>
          <w:rFonts w:ascii="仿宋" w:eastAsia="仿宋" w:hAnsi="仿宋" w:hint="eastAsia"/>
          <w:sz w:val="30"/>
          <w:szCs w:val="30"/>
        </w:rPr>
        <w:t>元。但最终与合作单位为实际工作量结算，实际工作量清单不能超过以下招标时限价（附限价清单）。</w:t>
      </w:r>
    </w:p>
    <w:p w:rsidR="00743505" w:rsidRPr="00743505" w:rsidRDefault="00743505" w:rsidP="00743505">
      <w:pPr>
        <w:ind w:firstLine="602"/>
        <w:rPr>
          <w:rFonts w:ascii="仿宋" w:eastAsia="仿宋" w:hAnsi="仿宋"/>
          <w:b/>
          <w:sz w:val="30"/>
          <w:szCs w:val="30"/>
        </w:rPr>
      </w:pPr>
      <w:r w:rsidRPr="00743505">
        <w:rPr>
          <w:rFonts w:ascii="仿宋" w:eastAsia="仿宋" w:hAnsi="仿宋" w:hint="eastAsia"/>
          <w:b/>
          <w:sz w:val="30"/>
          <w:szCs w:val="30"/>
        </w:rPr>
        <w:t>结算方式：</w:t>
      </w:r>
    </w:p>
    <w:p w:rsidR="00743505" w:rsidRPr="00743505" w:rsidRDefault="00743505" w:rsidP="00743505">
      <w:pPr>
        <w:ind w:firstLine="600"/>
        <w:rPr>
          <w:rFonts w:ascii="仿宋" w:eastAsia="仿宋" w:hAnsi="仿宋"/>
          <w:sz w:val="30"/>
          <w:szCs w:val="30"/>
        </w:rPr>
      </w:pPr>
      <w:r w:rsidRPr="00743505">
        <w:rPr>
          <w:rFonts w:ascii="仿宋" w:eastAsia="仿宋" w:hAnsi="仿宋" w:hint="eastAsia"/>
          <w:sz w:val="30"/>
          <w:szCs w:val="30"/>
        </w:rPr>
        <w:t>实行季度结算。根据上一季度合作内容，合作单位列出合作清单，结合施工记录提交我院审核，按季度结算。</w:t>
      </w:r>
    </w:p>
    <w:p w:rsidR="00743505" w:rsidRPr="00743505" w:rsidRDefault="00743505" w:rsidP="00743505">
      <w:pPr>
        <w:ind w:firstLine="602"/>
        <w:rPr>
          <w:rFonts w:ascii="仿宋" w:eastAsia="仿宋" w:hAnsi="仿宋"/>
          <w:b/>
          <w:sz w:val="30"/>
          <w:szCs w:val="30"/>
        </w:rPr>
      </w:pPr>
      <w:r w:rsidRPr="00743505">
        <w:rPr>
          <w:rFonts w:ascii="仿宋" w:eastAsia="仿宋" w:hAnsi="仿宋" w:hint="eastAsia"/>
          <w:b/>
          <w:sz w:val="30"/>
          <w:szCs w:val="30"/>
        </w:rPr>
        <w:t>预算最高限价及材料清单限价：</w:t>
      </w:r>
    </w:p>
    <w:tbl>
      <w:tblPr>
        <w:tblpPr w:leftFromText="180" w:rightFromText="180" w:vertAnchor="text" w:horzAnchor="margin" w:tblpXSpec="center" w:tblpY="81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43"/>
        <w:gridCol w:w="1630"/>
        <w:gridCol w:w="570"/>
        <w:gridCol w:w="284"/>
        <w:gridCol w:w="365"/>
        <w:gridCol w:w="202"/>
        <w:gridCol w:w="854"/>
        <w:gridCol w:w="422"/>
        <w:gridCol w:w="3260"/>
      </w:tblGrid>
      <w:tr w:rsidR="00743505" w:rsidTr="00476D6D">
        <w:trPr>
          <w:trHeight w:val="442"/>
        </w:trPr>
        <w:tc>
          <w:tcPr>
            <w:tcW w:w="743" w:type="dxa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序号</w:t>
            </w:r>
          </w:p>
        </w:tc>
        <w:tc>
          <w:tcPr>
            <w:tcW w:w="1630" w:type="dxa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项目名称</w:t>
            </w:r>
          </w:p>
        </w:tc>
        <w:tc>
          <w:tcPr>
            <w:tcW w:w="1219" w:type="dxa"/>
            <w:gridSpan w:val="3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年度限额</w:t>
            </w:r>
          </w:p>
        </w:tc>
        <w:tc>
          <w:tcPr>
            <w:tcW w:w="1056" w:type="dxa"/>
            <w:gridSpan w:val="2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限价</w:t>
            </w:r>
          </w:p>
        </w:tc>
        <w:tc>
          <w:tcPr>
            <w:tcW w:w="3682" w:type="dxa"/>
            <w:gridSpan w:val="2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要求说明</w:t>
            </w:r>
          </w:p>
        </w:tc>
      </w:tr>
      <w:tr w:rsidR="00743505" w:rsidTr="00476D6D">
        <w:trPr>
          <w:trHeight w:val="442"/>
        </w:trPr>
        <w:tc>
          <w:tcPr>
            <w:tcW w:w="8330" w:type="dxa"/>
            <w:gridSpan w:val="9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年度综合布线合作总价（单位：人民币“元”）：</w:t>
            </w:r>
          </w:p>
        </w:tc>
      </w:tr>
      <w:tr w:rsidR="00743505" w:rsidTr="00476D6D">
        <w:trPr>
          <w:trHeight w:val="442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1</w:t>
            </w:r>
          </w:p>
        </w:tc>
        <w:tc>
          <w:tcPr>
            <w:tcW w:w="1630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项目年度</w:t>
            </w:r>
          </w:p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总预算</w:t>
            </w:r>
          </w:p>
        </w:tc>
        <w:tc>
          <w:tcPr>
            <w:tcW w:w="2275" w:type="dxa"/>
            <w:gridSpan w:val="5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b/>
                <w:bCs/>
                <w:sz w:val="24"/>
              </w:rPr>
            </w:pPr>
            <w:r>
              <w:rPr>
                <w:rFonts w:ascii="仿宋" w:eastAsia="仿宋" w:hAnsi="仿宋"/>
                <w:b/>
                <w:bCs/>
                <w:color w:val="FF0000"/>
                <w:sz w:val="24"/>
              </w:rPr>
              <w:t>180000.00</w:t>
            </w:r>
          </w:p>
        </w:tc>
        <w:tc>
          <w:tcPr>
            <w:tcW w:w="3682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包括新增信息点相关产品、辅材、人工、配套设备等建设内容。</w:t>
            </w:r>
          </w:p>
        </w:tc>
      </w:tr>
      <w:tr w:rsidR="00743505" w:rsidTr="00476D6D">
        <w:trPr>
          <w:trHeight w:val="442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2</w:t>
            </w:r>
          </w:p>
        </w:tc>
        <w:tc>
          <w:tcPr>
            <w:tcW w:w="1630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预计新增</w:t>
            </w:r>
          </w:p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信息点数</w:t>
            </w:r>
          </w:p>
        </w:tc>
        <w:tc>
          <w:tcPr>
            <w:tcW w:w="854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300</w:t>
            </w:r>
          </w:p>
        </w:tc>
        <w:tc>
          <w:tcPr>
            <w:tcW w:w="142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b/>
                <w:color w:val="FF0000"/>
                <w:sz w:val="24"/>
              </w:rPr>
            </w:pPr>
            <w:r>
              <w:rPr>
                <w:rFonts w:ascii="仿宋" w:eastAsia="仿宋" w:hAnsi="仿宋" w:hint="eastAsia"/>
                <w:b/>
                <w:color w:val="FF0000"/>
                <w:sz w:val="24"/>
              </w:rPr>
              <w:t>平均</w:t>
            </w:r>
          </w:p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b/>
                <w:color w:val="FF0000"/>
                <w:sz w:val="24"/>
              </w:rPr>
            </w:pPr>
            <w:r>
              <w:rPr>
                <w:rFonts w:ascii="仿宋" w:eastAsia="仿宋" w:hAnsi="仿宋"/>
                <w:b/>
                <w:color w:val="FF0000"/>
                <w:sz w:val="24"/>
              </w:rPr>
              <w:t>600</w:t>
            </w:r>
            <w:r>
              <w:rPr>
                <w:rFonts w:ascii="仿宋" w:eastAsia="仿宋" w:hAnsi="仿宋" w:hint="eastAsia"/>
                <w:b/>
                <w:color w:val="FF0000"/>
                <w:sz w:val="24"/>
              </w:rPr>
              <w:t>元</w:t>
            </w:r>
            <w:r>
              <w:rPr>
                <w:rFonts w:ascii="仿宋" w:eastAsia="仿宋" w:hAnsi="仿宋"/>
                <w:b/>
                <w:color w:val="FF0000"/>
                <w:sz w:val="24"/>
              </w:rPr>
              <w:t>/</w:t>
            </w:r>
            <w:r>
              <w:rPr>
                <w:rFonts w:ascii="仿宋" w:eastAsia="仿宋" w:hAnsi="仿宋" w:hint="eastAsia"/>
                <w:b/>
                <w:color w:val="FF0000"/>
                <w:sz w:val="24"/>
              </w:rPr>
              <w:t>点</w:t>
            </w:r>
          </w:p>
        </w:tc>
        <w:tc>
          <w:tcPr>
            <w:tcW w:w="3682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年度预算增加限额信息点为</w:t>
            </w:r>
            <w:r>
              <w:rPr>
                <w:rFonts w:ascii="仿宋" w:eastAsia="仿宋" w:hAnsi="仿宋"/>
                <w:sz w:val="24"/>
              </w:rPr>
              <w:t>300</w:t>
            </w:r>
            <w:r>
              <w:rPr>
                <w:rFonts w:ascii="仿宋" w:eastAsia="仿宋" w:hAnsi="仿宋" w:hint="eastAsia"/>
                <w:sz w:val="24"/>
              </w:rPr>
              <w:t>个，但以最终实际数量结算，结算清单内容不能超招标时清单单价预算</w:t>
            </w:r>
          </w:p>
        </w:tc>
      </w:tr>
      <w:tr w:rsidR="00743505" w:rsidTr="00476D6D">
        <w:trPr>
          <w:trHeight w:val="442"/>
        </w:trPr>
        <w:tc>
          <w:tcPr>
            <w:tcW w:w="8330" w:type="dxa"/>
            <w:gridSpan w:val="9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配件单价限价（单位：人民币“元”）：</w:t>
            </w:r>
          </w:p>
        </w:tc>
      </w:tr>
      <w:tr w:rsidR="00743505" w:rsidTr="00476D6D">
        <w:trPr>
          <w:trHeight w:val="442"/>
        </w:trPr>
        <w:tc>
          <w:tcPr>
            <w:tcW w:w="743" w:type="dxa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序号</w:t>
            </w:r>
          </w:p>
        </w:tc>
        <w:tc>
          <w:tcPr>
            <w:tcW w:w="2200" w:type="dxa"/>
            <w:gridSpan w:val="2"/>
          </w:tcPr>
          <w:p w:rsidR="00743505" w:rsidRDefault="00743505" w:rsidP="00476D6D">
            <w:pPr>
              <w:pStyle w:val="0"/>
              <w:ind w:firstLine="48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类型</w:t>
            </w:r>
          </w:p>
        </w:tc>
        <w:tc>
          <w:tcPr>
            <w:tcW w:w="851" w:type="dxa"/>
            <w:gridSpan w:val="3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单位</w:t>
            </w:r>
          </w:p>
        </w:tc>
        <w:tc>
          <w:tcPr>
            <w:tcW w:w="1276" w:type="dxa"/>
            <w:gridSpan w:val="2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预算限价</w:t>
            </w:r>
          </w:p>
        </w:tc>
        <w:tc>
          <w:tcPr>
            <w:tcW w:w="3260" w:type="dxa"/>
          </w:tcPr>
          <w:p w:rsidR="00743505" w:rsidRDefault="00743505" w:rsidP="00476D6D">
            <w:pPr>
              <w:pStyle w:val="0"/>
              <w:ind w:firstLine="48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要求说明</w:t>
            </w:r>
          </w:p>
        </w:tc>
      </w:tr>
      <w:tr w:rsidR="00743505" w:rsidTr="00476D6D">
        <w:trPr>
          <w:trHeight w:val="442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1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六类网线</w:t>
            </w:r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r>
              <w:rPr>
                <w:rFonts w:ascii="仿宋" w:eastAsia="仿宋" w:hAnsi="仿宋" w:hint="eastAsia"/>
                <w:sz w:val="24"/>
              </w:rPr>
              <w:t>米</w:t>
            </w:r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3.50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要求选用国内一线品牌产品</w:t>
            </w:r>
          </w:p>
        </w:tc>
      </w:tr>
      <w:tr w:rsidR="00743505" w:rsidTr="00476D6D">
        <w:trPr>
          <w:trHeight w:val="442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2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超五类网线（电话、监控等其他弱电）</w:t>
            </w:r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r>
              <w:rPr>
                <w:rFonts w:ascii="仿宋" w:eastAsia="仿宋" w:hAnsi="仿宋" w:hint="eastAsia"/>
                <w:sz w:val="24"/>
              </w:rPr>
              <w:t>米</w:t>
            </w:r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2.50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要求选用国内一线品牌产品</w:t>
            </w:r>
          </w:p>
        </w:tc>
      </w:tr>
      <w:tr w:rsidR="00743505" w:rsidTr="00476D6D">
        <w:trPr>
          <w:trHeight w:val="442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3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网络配线架</w:t>
            </w:r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r>
              <w:rPr>
                <w:rFonts w:ascii="仿宋" w:eastAsia="仿宋" w:hAnsi="仿宋" w:hint="eastAsia"/>
                <w:sz w:val="24"/>
              </w:rPr>
              <w:t>套</w:t>
            </w:r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800.00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要求选用国内一线品牌产品</w:t>
            </w:r>
          </w:p>
        </w:tc>
      </w:tr>
      <w:tr w:rsidR="00743505" w:rsidTr="00476D6D">
        <w:trPr>
          <w:trHeight w:val="427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4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电话配线架</w:t>
            </w:r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r>
              <w:rPr>
                <w:rFonts w:ascii="仿宋" w:eastAsia="仿宋" w:hAnsi="仿宋" w:hint="eastAsia"/>
                <w:sz w:val="24"/>
              </w:rPr>
              <w:t>套</w:t>
            </w:r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500.00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要求选用国内一线品牌产品</w:t>
            </w:r>
          </w:p>
        </w:tc>
      </w:tr>
      <w:tr w:rsidR="00743505" w:rsidTr="00476D6D">
        <w:trPr>
          <w:trHeight w:val="442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5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proofErr w:type="gramStart"/>
            <w:r>
              <w:rPr>
                <w:rFonts w:ascii="仿宋" w:eastAsia="仿宋" w:hAnsi="仿宋" w:hint="eastAsia"/>
                <w:sz w:val="24"/>
              </w:rPr>
              <w:t>理线器</w:t>
            </w:r>
            <w:proofErr w:type="gramEnd"/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r>
              <w:rPr>
                <w:rFonts w:ascii="仿宋" w:eastAsia="仿宋" w:hAnsi="仿宋" w:hint="eastAsia"/>
                <w:sz w:val="24"/>
              </w:rPr>
              <w:t>套</w:t>
            </w:r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80.00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要求选用国内一线品牌产品</w:t>
            </w:r>
          </w:p>
        </w:tc>
      </w:tr>
      <w:tr w:rsidR="00743505" w:rsidTr="00476D6D">
        <w:trPr>
          <w:trHeight w:val="442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6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网络跳线</w:t>
            </w:r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r>
              <w:rPr>
                <w:rFonts w:ascii="仿宋" w:eastAsia="仿宋" w:hAnsi="仿宋" w:hint="eastAsia"/>
                <w:sz w:val="24"/>
              </w:rPr>
              <w:t>条</w:t>
            </w:r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30.00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机制或人工制造</w:t>
            </w:r>
          </w:p>
        </w:tc>
      </w:tr>
      <w:tr w:rsidR="00743505" w:rsidTr="00476D6D">
        <w:trPr>
          <w:trHeight w:val="442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7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电话跳（</w:t>
            </w:r>
            <w:r>
              <w:rPr>
                <w:rFonts w:ascii="仿宋" w:eastAsia="仿宋" w:hAnsi="仿宋"/>
                <w:sz w:val="24"/>
              </w:rPr>
              <w:t>RJ45-RJ11</w:t>
            </w:r>
            <w:r>
              <w:rPr>
                <w:rFonts w:ascii="仿宋" w:eastAsia="仿宋" w:hAnsi="仿宋" w:hint="eastAsia"/>
                <w:sz w:val="24"/>
              </w:rPr>
              <w:lastRenderedPageBreak/>
              <w:t>转换跳线）</w:t>
            </w:r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lastRenderedPageBreak/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r>
              <w:rPr>
                <w:rFonts w:ascii="仿宋" w:eastAsia="仿宋" w:hAnsi="仿宋" w:hint="eastAsia"/>
                <w:sz w:val="24"/>
              </w:rPr>
              <w:t>条</w:t>
            </w:r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18.00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机制或人工制造</w:t>
            </w:r>
          </w:p>
        </w:tc>
      </w:tr>
      <w:tr w:rsidR="00743505" w:rsidTr="00476D6D">
        <w:trPr>
          <w:trHeight w:val="442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lastRenderedPageBreak/>
              <w:t>8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电视分配器</w:t>
            </w:r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proofErr w:type="gramStart"/>
            <w:r>
              <w:rPr>
                <w:rFonts w:ascii="仿宋" w:eastAsia="仿宋" w:hAnsi="仿宋" w:hint="eastAsia"/>
                <w:sz w:val="24"/>
              </w:rPr>
              <w:t>个</w:t>
            </w:r>
            <w:proofErr w:type="gramEnd"/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80.00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要求选用国内一线品牌产品</w:t>
            </w:r>
          </w:p>
        </w:tc>
      </w:tr>
      <w:tr w:rsidR="00743505" w:rsidTr="00476D6D">
        <w:trPr>
          <w:trHeight w:val="442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9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有线电视转接线缆</w:t>
            </w:r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r>
              <w:rPr>
                <w:rFonts w:ascii="仿宋" w:eastAsia="仿宋" w:hAnsi="仿宋" w:hint="eastAsia"/>
                <w:sz w:val="24"/>
              </w:rPr>
              <w:t>米</w:t>
            </w:r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17.00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要求选用国内一线品牌产品</w:t>
            </w:r>
          </w:p>
        </w:tc>
      </w:tr>
      <w:tr w:rsidR="00743505" w:rsidTr="00476D6D">
        <w:trPr>
          <w:trHeight w:val="427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10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有线电视放大器</w:t>
            </w:r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proofErr w:type="gramStart"/>
            <w:r>
              <w:rPr>
                <w:rFonts w:ascii="仿宋" w:eastAsia="仿宋" w:hAnsi="仿宋" w:hint="eastAsia"/>
                <w:sz w:val="24"/>
              </w:rPr>
              <w:t>个</w:t>
            </w:r>
            <w:proofErr w:type="gramEnd"/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2800.00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要求选用国内一线品牌产品</w:t>
            </w:r>
          </w:p>
        </w:tc>
      </w:tr>
      <w:tr w:rsidR="00743505" w:rsidTr="00476D6D">
        <w:trPr>
          <w:trHeight w:val="427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11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电话水晶头</w:t>
            </w:r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proofErr w:type="gramStart"/>
            <w:r>
              <w:rPr>
                <w:rFonts w:ascii="仿宋" w:eastAsia="仿宋" w:hAnsi="仿宋" w:hint="eastAsia"/>
                <w:sz w:val="24"/>
              </w:rPr>
              <w:t>个</w:t>
            </w:r>
            <w:proofErr w:type="gramEnd"/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1.00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要求选用国内一线品牌产品</w:t>
            </w:r>
          </w:p>
        </w:tc>
      </w:tr>
      <w:tr w:rsidR="00743505" w:rsidTr="00476D6D">
        <w:trPr>
          <w:trHeight w:val="427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12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六类网络模块</w:t>
            </w:r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proofErr w:type="gramStart"/>
            <w:r>
              <w:rPr>
                <w:rFonts w:ascii="仿宋" w:eastAsia="仿宋" w:hAnsi="仿宋" w:hint="eastAsia"/>
                <w:sz w:val="24"/>
              </w:rPr>
              <w:t>个</w:t>
            </w:r>
            <w:proofErr w:type="gramEnd"/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color w:val="FF0000"/>
                <w:sz w:val="24"/>
              </w:rPr>
            </w:pPr>
            <w:r>
              <w:rPr>
                <w:rFonts w:ascii="仿宋" w:eastAsia="仿宋" w:hAnsi="仿宋"/>
                <w:color w:val="FF0000"/>
                <w:sz w:val="24"/>
              </w:rPr>
              <w:t>27.00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要求选用国内一线品牌产品</w:t>
            </w:r>
          </w:p>
        </w:tc>
      </w:tr>
      <w:tr w:rsidR="00743505" w:rsidTr="00476D6D">
        <w:trPr>
          <w:trHeight w:val="427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13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超五类网络模块（电话、监控等其他弱电系统使用）</w:t>
            </w:r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proofErr w:type="gramStart"/>
            <w:r>
              <w:rPr>
                <w:rFonts w:ascii="仿宋" w:eastAsia="仿宋" w:hAnsi="仿宋" w:hint="eastAsia"/>
                <w:sz w:val="24"/>
              </w:rPr>
              <w:t>个</w:t>
            </w:r>
            <w:proofErr w:type="gramEnd"/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color w:val="FF0000"/>
                <w:sz w:val="24"/>
              </w:rPr>
            </w:pPr>
            <w:r>
              <w:rPr>
                <w:rFonts w:ascii="仿宋" w:eastAsia="仿宋" w:hAnsi="仿宋"/>
                <w:color w:val="FF0000"/>
                <w:sz w:val="24"/>
              </w:rPr>
              <w:t>21.00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要求选用国内一线品牌产品</w:t>
            </w:r>
          </w:p>
        </w:tc>
      </w:tr>
      <w:tr w:rsidR="00743505" w:rsidTr="00476D6D">
        <w:trPr>
          <w:trHeight w:val="427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14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网络单口面板</w:t>
            </w:r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proofErr w:type="gramStart"/>
            <w:r>
              <w:rPr>
                <w:rFonts w:ascii="仿宋" w:eastAsia="仿宋" w:hAnsi="仿宋" w:hint="eastAsia"/>
                <w:sz w:val="24"/>
              </w:rPr>
              <w:t>个</w:t>
            </w:r>
            <w:proofErr w:type="gramEnd"/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color w:val="FF0000"/>
                <w:sz w:val="24"/>
              </w:rPr>
            </w:pPr>
            <w:r>
              <w:rPr>
                <w:rFonts w:ascii="仿宋" w:eastAsia="仿宋" w:hAnsi="仿宋"/>
                <w:color w:val="FF0000"/>
                <w:sz w:val="24"/>
              </w:rPr>
              <w:t>10.00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要求选用国内一线品牌产品</w:t>
            </w:r>
          </w:p>
        </w:tc>
      </w:tr>
      <w:tr w:rsidR="00743505" w:rsidTr="00476D6D">
        <w:trPr>
          <w:trHeight w:val="427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15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proofErr w:type="gramStart"/>
            <w:r>
              <w:rPr>
                <w:rFonts w:ascii="仿宋" w:eastAsia="仿宋" w:hAnsi="仿宋" w:hint="eastAsia"/>
                <w:sz w:val="24"/>
              </w:rPr>
              <w:t>网络双</w:t>
            </w:r>
            <w:proofErr w:type="gramEnd"/>
            <w:r>
              <w:rPr>
                <w:rFonts w:ascii="仿宋" w:eastAsia="仿宋" w:hAnsi="仿宋" w:hint="eastAsia"/>
                <w:sz w:val="24"/>
              </w:rPr>
              <w:t>口面板</w:t>
            </w:r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proofErr w:type="gramStart"/>
            <w:r>
              <w:rPr>
                <w:rFonts w:ascii="仿宋" w:eastAsia="仿宋" w:hAnsi="仿宋" w:hint="eastAsia"/>
                <w:sz w:val="24"/>
              </w:rPr>
              <w:t>个</w:t>
            </w:r>
            <w:proofErr w:type="gramEnd"/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color w:val="FF0000"/>
                <w:sz w:val="24"/>
              </w:rPr>
            </w:pPr>
            <w:r>
              <w:rPr>
                <w:rFonts w:ascii="仿宋" w:eastAsia="仿宋" w:hAnsi="仿宋"/>
                <w:color w:val="FF0000"/>
                <w:sz w:val="24"/>
              </w:rPr>
              <w:t>15.00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要求选用国内一线品牌产品</w:t>
            </w:r>
          </w:p>
        </w:tc>
      </w:tr>
      <w:tr w:rsidR="00743505" w:rsidTr="00476D6D">
        <w:trPr>
          <w:trHeight w:val="427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16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网络水晶头</w:t>
            </w:r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proofErr w:type="gramStart"/>
            <w:r>
              <w:rPr>
                <w:rFonts w:ascii="仿宋" w:eastAsia="仿宋" w:hAnsi="仿宋" w:hint="eastAsia"/>
                <w:sz w:val="24"/>
              </w:rPr>
              <w:t>个</w:t>
            </w:r>
            <w:proofErr w:type="gramEnd"/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1.50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要求选用国内一线品牌产品</w:t>
            </w:r>
          </w:p>
        </w:tc>
      </w:tr>
      <w:tr w:rsidR="00743505" w:rsidTr="00476D6D">
        <w:trPr>
          <w:trHeight w:val="427"/>
        </w:trPr>
        <w:tc>
          <w:tcPr>
            <w:tcW w:w="743" w:type="dxa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17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光纤（</w:t>
            </w:r>
            <w:r>
              <w:rPr>
                <w:rFonts w:ascii="仿宋" w:eastAsia="仿宋" w:hAnsi="仿宋"/>
                <w:sz w:val="24"/>
              </w:rPr>
              <w:t>8</w:t>
            </w:r>
            <w:r>
              <w:rPr>
                <w:rFonts w:ascii="仿宋" w:eastAsia="仿宋" w:hAnsi="仿宋" w:hint="eastAsia"/>
                <w:sz w:val="24"/>
              </w:rPr>
              <w:t>芯以上）</w:t>
            </w:r>
          </w:p>
        </w:tc>
        <w:tc>
          <w:tcPr>
            <w:tcW w:w="851" w:type="dxa"/>
            <w:gridSpan w:val="3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r>
              <w:rPr>
                <w:rFonts w:ascii="仿宋" w:eastAsia="仿宋" w:hAnsi="仿宋" w:hint="eastAsia"/>
                <w:sz w:val="24"/>
              </w:rPr>
              <w:t>米</w:t>
            </w:r>
          </w:p>
        </w:tc>
        <w:tc>
          <w:tcPr>
            <w:tcW w:w="1276" w:type="dxa"/>
            <w:gridSpan w:val="2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4.00</w:t>
            </w:r>
          </w:p>
        </w:tc>
        <w:tc>
          <w:tcPr>
            <w:tcW w:w="3260" w:type="dxa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单模</w:t>
            </w:r>
            <w:r>
              <w:rPr>
                <w:rFonts w:ascii="仿宋" w:eastAsia="仿宋" w:hAnsi="仿宋"/>
                <w:sz w:val="24"/>
              </w:rPr>
              <w:t>/</w:t>
            </w:r>
            <w:r>
              <w:rPr>
                <w:rFonts w:ascii="仿宋" w:eastAsia="仿宋" w:hAnsi="仿宋" w:hint="eastAsia"/>
                <w:sz w:val="24"/>
              </w:rPr>
              <w:t>多模、室内</w:t>
            </w:r>
            <w:r>
              <w:rPr>
                <w:rFonts w:ascii="仿宋" w:eastAsia="仿宋" w:hAnsi="仿宋"/>
                <w:sz w:val="24"/>
              </w:rPr>
              <w:t>/</w:t>
            </w:r>
            <w:r>
              <w:rPr>
                <w:rFonts w:ascii="仿宋" w:eastAsia="仿宋" w:hAnsi="仿宋" w:hint="eastAsia"/>
                <w:sz w:val="24"/>
              </w:rPr>
              <w:t>室外</w:t>
            </w:r>
          </w:p>
        </w:tc>
      </w:tr>
      <w:tr w:rsidR="00743505" w:rsidTr="00476D6D">
        <w:trPr>
          <w:trHeight w:val="427"/>
        </w:trPr>
        <w:tc>
          <w:tcPr>
            <w:tcW w:w="743" w:type="dxa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18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光纤模块</w:t>
            </w:r>
          </w:p>
        </w:tc>
        <w:tc>
          <w:tcPr>
            <w:tcW w:w="851" w:type="dxa"/>
            <w:gridSpan w:val="3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proofErr w:type="gramStart"/>
            <w:r>
              <w:rPr>
                <w:rFonts w:ascii="仿宋" w:eastAsia="仿宋" w:hAnsi="仿宋" w:hint="eastAsia"/>
                <w:sz w:val="24"/>
              </w:rPr>
              <w:t>个</w:t>
            </w:r>
            <w:proofErr w:type="gramEnd"/>
          </w:p>
        </w:tc>
        <w:tc>
          <w:tcPr>
            <w:tcW w:w="1276" w:type="dxa"/>
            <w:gridSpan w:val="2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900.00</w:t>
            </w:r>
          </w:p>
        </w:tc>
        <w:tc>
          <w:tcPr>
            <w:tcW w:w="3260" w:type="dxa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</w:p>
        </w:tc>
      </w:tr>
      <w:tr w:rsidR="00743505" w:rsidTr="00476D6D">
        <w:trPr>
          <w:trHeight w:val="427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19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接入层交换机</w:t>
            </w:r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r>
              <w:rPr>
                <w:rFonts w:ascii="仿宋" w:eastAsia="仿宋" w:hAnsi="仿宋" w:hint="eastAsia"/>
                <w:sz w:val="24"/>
              </w:rPr>
              <w:t>台</w:t>
            </w:r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3700.00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24</w:t>
            </w:r>
            <w:r>
              <w:rPr>
                <w:rFonts w:ascii="仿宋" w:eastAsia="仿宋" w:hAnsi="仿宋" w:hint="eastAsia"/>
                <w:sz w:val="24"/>
              </w:rPr>
              <w:t>口千兆（与目前原有交换机兼容）</w:t>
            </w:r>
          </w:p>
        </w:tc>
      </w:tr>
      <w:tr w:rsidR="00743505" w:rsidTr="00476D6D">
        <w:trPr>
          <w:trHeight w:val="427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20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汇聚层交换机</w:t>
            </w:r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r>
              <w:rPr>
                <w:rFonts w:ascii="仿宋" w:eastAsia="仿宋" w:hAnsi="仿宋" w:hint="eastAsia"/>
                <w:sz w:val="24"/>
              </w:rPr>
              <w:t>台</w:t>
            </w:r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6000.00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24</w:t>
            </w:r>
            <w:r>
              <w:rPr>
                <w:rFonts w:ascii="仿宋" w:eastAsia="仿宋" w:hAnsi="仿宋" w:hint="eastAsia"/>
                <w:sz w:val="24"/>
              </w:rPr>
              <w:t>口千兆（与目前原有交换机兼容）</w:t>
            </w:r>
          </w:p>
        </w:tc>
      </w:tr>
      <w:tr w:rsidR="00743505" w:rsidTr="00476D6D">
        <w:trPr>
          <w:trHeight w:val="427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21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管槽</w:t>
            </w:r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元</w:t>
            </w:r>
            <w:r>
              <w:rPr>
                <w:rFonts w:ascii="仿宋" w:eastAsia="仿宋" w:hAnsi="仿宋"/>
                <w:sz w:val="24"/>
              </w:rPr>
              <w:t>/</w:t>
            </w:r>
            <w:r>
              <w:rPr>
                <w:rFonts w:ascii="仿宋" w:eastAsia="仿宋" w:hAnsi="仿宋" w:hint="eastAsia"/>
                <w:sz w:val="24"/>
              </w:rPr>
              <w:t>米</w:t>
            </w:r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5.50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要求选用国内一线品牌产品</w:t>
            </w:r>
          </w:p>
        </w:tc>
      </w:tr>
      <w:tr w:rsidR="00743505" w:rsidTr="00476D6D">
        <w:trPr>
          <w:trHeight w:val="427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color w:val="FF0000"/>
                <w:sz w:val="24"/>
              </w:rPr>
            </w:pPr>
            <w:r>
              <w:rPr>
                <w:rFonts w:ascii="仿宋" w:eastAsia="仿宋" w:hAnsi="仿宋"/>
                <w:color w:val="FF0000"/>
                <w:sz w:val="24"/>
              </w:rPr>
              <w:t>22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color w:val="FF0000"/>
                <w:sz w:val="24"/>
              </w:rPr>
            </w:pPr>
            <w:r>
              <w:rPr>
                <w:rFonts w:ascii="仿宋" w:eastAsia="仿宋" w:hAnsi="仿宋" w:hint="eastAsia"/>
                <w:color w:val="FF0000"/>
                <w:sz w:val="24"/>
              </w:rPr>
              <w:t>人工费</w:t>
            </w:r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color w:val="FF0000"/>
                <w:sz w:val="24"/>
              </w:rPr>
            </w:pPr>
            <w:r>
              <w:rPr>
                <w:rFonts w:ascii="仿宋" w:eastAsia="仿宋" w:hAnsi="仿宋" w:hint="eastAsia"/>
                <w:color w:val="FF0000"/>
                <w:sz w:val="24"/>
              </w:rPr>
              <w:t>元</w:t>
            </w:r>
            <w:r>
              <w:rPr>
                <w:rFonts w:ascii="仿宋" w:eastAsia="仿宋" w:hAnsi="仿宋"/>
                <w:color w:val="FF0000"/>
                <w:sz w:val="24"/>
              </w:rPr>
              <w:t>/</w:t>
            </w:r>
            <w:r>
              <w:rPr>
                <w:rFonts w:ascii="仿宋" w:eastAsia="仿宋" w:hAnsi="仿宋" w:hint="eastAsia"/>
                <w:color w:val="FF0000"/>
                <w:sz w:val="24"/>
              </w:rPr>
              <w:t>条链路</w:t>
            </w:r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color w:val="FF0000"/>
                <w:sz w:val="24"/>
              </w:rPr>
            </w:pPr>
            <w:r>
              <w:rPr>
                <w:rFonts w:ascii="仿宋" w:eastAsia="仿宋" w:hAnsi="仿宋"/>
                <w:color w:val="FF0000"/>
                <w:sz w:val="24"/>
              </w:rPr>
              <w:t>300.00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color w:val="FF0000"/>
                <w:sz w:val="24"/>
              </w:rPr>
            </w:pPr>
            <w:r>
              <w:rPr>
                <w:rFonts w:ascii="仿宋" w:eastAsia="仿宋" w:hAnsi="仿宋" w:hint="eastAsia"/>
                <w:color w:val="FF0000"/>
                <w:sz w:val="24"/>
              </w:rPr>
              <w:t>含安装、检测、调试费用</w:t>
            </w:r>
          </w:p>
        </w:tc>
      </w:tr>
      <w:tr w:rsidR="00743505" w:rsidTr="00476D6D">
        <w:trPr>
          <w:trHeight w:val="427"/>
        </w:trPr>
        <w:tc>
          <w:tcPr>
            <w:tcW w:w="743" w:type="dxa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color w:val="FF0000"/>
                <w:sz w:val="24"/>
              </w:rPr>
            </w:pPr>
            <w:r>
              <w:rPr>
                <w:rFonts w:ascii="仿宋" w:eastAsia="仿宋" w:hAnsi="仿宋"/>
                <w:color w:val="FF0000"/>
                <w:sz w:val="24"/>
              </w:rPr>
              <w:t>23</w:t>
            </w:r>
          </w:p>
        </w:tc>
        <w:tc>
          <w:tcPr>
            <w:tcW w:w="2200" w:type="dxa"/>
            <w:gridSpan w:val="2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color w:val="FF0000"/>
                <w:sz w:val="24"/>
              </w:rPr>
            </w:pPr>
            <w:r>
              <w:rPr>
                <w:rFonts w:ascii="仿宋" w:eastAsia="仿宋" w:hAnsi="仿宋" w:hint="eastAsia"/>
                <w:color w:val="FF0000"/>
                <w:sz w:val="24"/>
              </w:rPr>
              <w:t>其他</w:t>
            </w:r>
          </w:p>
        </w:tc>
        <w:tc>
          <w:tcPr>
            <w:tcW w:w="851" w:type="dxa"/>
            <w:gridSpan w:val="3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color w:val="FF0000"/>
                <w:sz w:val="24"/>
              </w:rPr>
            </w:pPr>
            <w:r>
              <w:rPr>
                <w:rFonts w:ascii="仿宋" w:eastAsia="仿宋" w:hAnsi="仿宋" w:hint="eastAsia"/>
                <w:color w:val="FF0000"/>
                <w:sz w:val="24"/>
              </w:rPr>
              <w:t>元</w:t>
            </w:r>
            <w:r>
              <w:rPr>
                <w:rFonts w:ascii="仿宋" w:eastAsia="仿宋" w:hAnsi="仿宋"/>
                <w:color w:val="FF0000"/>
                <w:sz w:val="24"/>
              </w:rPr>
              <w:t>/</w:t>
            </w:r>
            <w:r>
              <w:rPr>
                <w:rFonts w:ascii="仿宋" w:eastAsia="仿宋" w:hAnsi="仿宋" w:hint="eastAsia"/>
                <w:color w:val="FF0000"/>
                <w:sz w:val="24"/>
              </w:rPr>
              <w:t>项</w:t>
            </w:r>
          </w:p>
        </w:tc>
        <w:tc>
          <w:tcPr>
            <w:tcW w:w="1276" w:type="dxa"/>
            <w:gridSpan w:val="2"/>
            <w:vAlign w:val="center"/>
          </w:tcPr>
          <w:p w:rsidR="00743505" w:rsidRDefault="00743505" w:rsidP="00476D6D">
            <w:pPr>
              <w:pStyle w:val="0"/>
              <w:jc w:val="center"/>
              <w:rPr>
                <w:rFonts w:ascii="仿宋" w:eastAsia="仿宋" w:hAnsi="仿宋"/>
                <w:color w:val="FF0000"/>
                <w:sz w:val="24"/>
              </w:rPr>
            </w:pPr>
            <w:r>
              <w:rPr>
                <w:rFonts w:ascii="仿宋" w:eastAsia="仿宋" w:hAnsi="仿宋" w:hint="eastAsia"/>
                <w:color w:val="FF0000"/>
                <w:sz w:val="24"/>
              </w:rPr>
              <w:t>待定</w:t>
            </w:r>
          </w:p>
        </w:tc>
        <w:tc>
          <w:tcPr>
            <w:tcW w:w="3260" w:type="dxa"/>
            <w:vAlign w:val="center"/>
          </w:tcPr>
          <w:p w:rsidR="00743505" w:rsidRDefault="00743505" w:rsidP="00476D6D">
            <w:pPr>
              <w:pStyle w:val="0"/>
              <w:rPr>
                <w:rFonts w:ascii="仿宋" w:eastAsia="仿宋" w:hAnsi="仿宋"/>
                <w:color w:val="FF0000"/>
                <w:sz w:val="24"/>
              </w:rPr>
            </w:pPr>
            <w:r>
              <w:rPr>
                <w:rFonts w:ascii="仿宋" w:eastAsia="仿宋" w:hAnsi="仿宋" w:hint="eastAsia"/>
                <w:color w:val="FF0000"/>
                <w:sz w:val="24"/>
              </w:rPr>
              <w:t>不能高于市场价</w:t>
            </w:r>
          </w:p>
        </w:tc>
      </w:tr>
    </w:tbl>
    <w:p w:rsidR="00743505" w:rsidRDefault="00743505" w:rsidP="00743505">
      <w:pPr>
        <w:ind w:firstLine="640"/>
        <w:rPr>
          <w:rFonts w:ascii="仿宋" w:hAnsi="仿宋"/>
          <w:szCs w:val="32"/>
        </w:rPr>
      </w:pPr>
    </w:p>
    <w:p w:rsidR="00E73866" w:rsidRPr="00474E09" w:rsidRDefault="00E73866" w:rsidP="00474E09">
      <w:pPr>
        <w:ind w:firstLine="420"/>
        <w:rPr>
          <w:rFonts w:ascii="仿宋" w:eastAsia="仿宋" w:hAnsi="仿宋"/>
          <w:sz w:val="32"/>
          <w:szCs w:val="32"/>
        </w:rPr>
      </w:pPr>
      <w:bookmarkStart w:id="0" w:name="_GoBack"/>
      <w:bookmarkEnd w:id="0"/>
    </w:p>
    <w:sectPr w:rsidR="00E73866" w:rsidRPr="00474E09" w:rsidSect="000E5B73">
      <w:head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7480" w:rsidRDefault="00C87480" w:rsidP="000D41D9">
      <w:r>
        <w:separator/>
      </w:r>
    </w:p>
  </w:endnote>
  <w:endnote w:type="continuationSeparator" w:id="0">
    <w:p w:rsidR="00C87480" w:rsidRDefault="00C87480" w:rsidP="000D41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华文细黑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7480" w:rsidRDefault="00C87480" w:rsidP="000D41D9">
      <w:r>
        <w:separator/>
      </w:r>
    </w:p>
  </w:footnote>
  <w:footnote w:type="continuationSeparator" w:id="0">
    <w:p w:rsidR="00C87480" w:rsidRDefault="00C87480" w:rsidP="000D41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0FCD" w:rsidRDefault="00ED0FCD">
    <w:pPr>
      <w:pStyle w:val="a4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C2AA2"/>
    <w:multiLevelType w:val="hybridMultilevel"/>
    <w:tmpl w:val="71A2D976"/>
    <w:lvl w:ilvl="0" w:tplc="64A47BE8">
      <w:start w:val="1"/>
      <w:numFmt w:val="japaneseCounting"/>
      <w:lvlText w:val="%1、"/>
      <w:lvlJc w:val="left"/>
      <w:pPr>
        <w:ind w:left="720" w:hanging="720"/>
      </w:pPr>
      <w:rPr>
        <w:rFonts w:cs="Times New Roman" w:hint="default"/>
      </w:rPr>
    </w:lvl>
    <w:lvl w:ilvl="1" w:tplc="075477B4">
      <w:start w:val="1"/>
      <w:numFmt w:val="decimal"/>
      <w:lvlText w:val="%2、"/>
      <w:lvlJc w:val="left"/>
      <w:pPr>
        <w:ind w:left="78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>
    <w:nsid w:val="081F30B1"/>
    <w:multiLevelType w:val="hybridMultilevel"/>
    <w:tmpl w:val="C4C4417A"/>
    <w:lvl w:ilvl="0" w:tplc="93E2C546">
      <w:start w:val="6"/>
      <w:numFmt w:val="decimal"/>
      <w:lvlText w:val="%1、"/>
      <w:lvlJc w:val="left"/>
      <w:pPr>
        <w:ind w:left="136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32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58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  <w:rPr>
        <w:rFonts w:cs="Times New Roman"/>
      </w:rPr>
    </w:lvl>
  </w:abstractNum>
  <w:abstractNum w:abstractNumId="2">
    <w:nsid w:val="0CE84DD6"/>
    <w:multiLevelType w:val="hybridMultilevel"/>
    <w:tmpl w:val="D2F22848"/>
    <w:lvl w:ilvl="0" w:tplc="3CC6EDF0">
      <w:start w:val="4"/>
      <w:numFmt w:val="decimal"/>
      <w:lvlText w:val="%1、"/>
      <w:lvlJc w:val="left"/>
      <w:pPr>
        <w:ind w:left="1320" w:hanging="720"/>
      </w:pPr>
      <w:rPr>
        <w:rFonts w:cs="Times New Roman" w:hint="default"/>
        <w:sz w:val="30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2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5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  <w:rPr>
        <w:rFonts w:cs="Times New Roman"/>
      </w:rPr>
    </w:lvl>
  </w:abstractNum>
  <w:abstractNum w:abstractNumId="3">
    <w:nsid w:val="0D26166C"/>
    <w:multiLevelType w:val="hybridMultilevel"/>
    <w:tmpl w:val="E0CA43FA"/>
    <w:lvl w:ilvl="0" w:tplc="04090015">
      <w:start w:val="1"/>
      <w:numFmt w:val="upperLetter"/>
      <w:lvlText w:val="%1."/>
      <w:lvlJc w:val="left"/>
      <w:pPr>
        <w:ind w:left="1200" w:hanging="420"/>
      </w:pPr>
      <w:rPr>
        <w:rFonts w:cs="Times New Roman"/>
      </w:rPr>
    </w:lvl>
    <w:lvl w:ilvl="1" w:tplc="04090019">
      <w:start w:val="1"/>
      <w:numFmt w:val="lowerLetter"/>
      <w:lvlText w:val="%2)"/>
      <w:lvlJc w:val="left"/>
      <w:pPr>
        <w:ind w:left="162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04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46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88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30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72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414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560" w:hanging="420"/>
      </w:pPr>
      <w:rPr>
        <w:rFonts w:cs="Times New Roman"/>
      </w:rPr>
    </w:lvl>
  </w:abstractNum>
  <w:abstractNum w:abstractNumId="4">
    <w:nsid w:val="0F597624"/>
    <w:multiLevelType w:val="hybridMultilevel"/>
    <w:tmpl w:val="4404B80A"/>
    <w:lvl w:ilvl="0" w:tplc="04090015">
      <w:start w:val="1"/>
      <w:numFmt w:val="upperLetter"/>
      <w:lvlText w:val="%1."/>
      <w:lvlJc w:val="left"/>
      <w:pPr>
        <w:ind w:left="120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162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04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46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88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30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72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414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560" w:hanging="420"/>
      </w:pPr>
      <w:rPr>
        <w:rFonts w:cs="Times New Roman"/>
      </w:rPr>
    </w:lvl>
  </w:abstractNum>
  <w:abstractNum w:abstractNumId="5">
    <w:nsid w:val="25E46805"/>
    <w:multiLevelType w:val="hybridMultilevel"/>
    <w:tmpl w:val="B3344EB4"/>
    <w:lvl w:ilvl="0" w:tplc="A5A65198">
      <w:start w:val="4"/>
      <w:numFmt w:val="decimal"/>
      <w:lvlText w:val="%1、"/>
      <w:lvlJc w:val="left"/>
      <w:pPr>
        <w:ind w:left="136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32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58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  <w:rPr>
        <w:rFonts w:cs="Times New Roman"/>
      </w:rPr>
    </w:lvl>
  </w:abstractNum>
  <w:abstractNum w:abstractNumId="6">
    <w:nsid w:val="419A7769"/>
    <w:multiLevelType w:val="hybridMultilevel"/>
    <w:tmpl w:val="3364DBE4"/>
    <w:lvl w:ilvl="0" w:tplc="521ED7A4">
      <w:start w:val="4"/>
      <w:numFmt w:val="decimal"/>
      <w:lvlText w:val="%1、"/>
      <w:lvlJc w:val="left"/>
      <w:pPr>
        <w:ind w:left="136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32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58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  <w:rPr>
        <w:rFonts w:cs="Times New Roman"/>
      </w:rPr>
    </w:lvl>
  </w:abstractNum>
  <w:abstractNum w:abstractNumId="7">
    <w:nsid w:val="4BD6241C"/>
    <w:multiLevelType w:val="hybridMultilevel"/>
    <w:tmpl w:val="495008E0"/>
    <w:lvl w:ilvl="0" w:tplc="9B56B26A">
      <w:start w:val="2"/>
      <w:numFmt w:val="decimal"/>
      <w:lvlText w:val="%1、"/>
      <w:lvlJc w:val="left"/>
      <w:pPr>
        <w:ind w:left="780" w:hanging="360"/>
      </w:pPr>
      <w:rPr>
        <w:rFonts w:cs="Times New Roman" w:hint="default"/>
      </w:rPr>
    </w:lvl>
    <w:lvl w:ilvl="1" w:tplc="FC722D2A">
      <w:start w:val="1"/>
      <w:numFmt w:val="decimal"/>
      <w:lvlText w:val="%2、"/>
      <w:lvlJc w:val="left"/>
      <w:pPr>
        <w:ind w:left="120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10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  <w:rPr>
        <w:rFonts w:cs="Times New Roman"/>
      </w:rPr>
    </w:lvl>
  </w:abstractNum>
  <w:abstractNum w:abstractNumId="8">
    <w:nsid w:val="50AC0BF8"/>
    <w:multiLevelType w:val="hybridMultilevel"/>
    <w:tmpl w:val="F97CAB50"/>
    <w:lvl w:ilvl="0" w:tplc="5FC47228">
      <w:start w:val="3"/>
      <w:numFmt w:val="decimal"/>
      <w:lvlText w:val="%1、"/>
      <w:lvlJc w:val="left"/>
      <w:pPr>
        <w:ind w:left="136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32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58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  <w:rPr>
        <w:rFonts w:cs="Times New Roman"/>
      </w:rPr>
    </w:lvl>
  </w:abstractNum>
  <w:abstractNum w:abstractNumId="9">
    <w:nsid w:val="563277E5"/>
    <w:multiLevelType w:val="hybridMultilevel"/>
    <w:tmpl w:val="2B20B552"/>
    <w:lvl w:ilvl="0" w:tplc="6D0026A6">
      <w:start w:val="1"/>
      <w:numFmt w:val="japaneseCounting"/>
      <w:lvlText w:val="%1、"/>
      <w:lvlJc w:val="left"/>
      <w:pPr>
        <w:ind w:left="1300" w:hanging="6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32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58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  <w:rPr>
        <w:rFonts w:cs="Times New Roman"/>
      </w:rPr>
    </w:lvl>
  </w:abstractNum>
  <w:abstractNum w:abstractNumId="10">
    <w:nsid w:val="696A482D"/>
    <w:multiLevelType w:val="hybridMultilevel"/>
    <w:tmpl w:val="906AB36C"/>
    <w:lvl w:ilvl="0" w:tplc="68724C1E">
      <w:start w:val="2"/>
      <w:numFmt w:val="decimal"/>
      <w:lvlText w:val="%1、"/>
      <w:lvlJc w:val="left"/>
      <w:pPr>
        <w:ind w:left="136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32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58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  <w:rPr>
        <w:rFonts w:cs="Times New Roman"/>
      </w:rPr>
    </w:lvl>
  </w:abstractNum>
  <w:num w:numId="1">
    <w:abstractNumId w:val="0"/>
  </w:num>
  <w:num w:numId="2">
    <w:abstractNumId w:val="4"/>
  </w:num>
  <w:num w:numId="3">
    <w:abstractNumId w:val="7"/>
  </w:num>
  <w:num w:numId="4">
    <w:abstractNumId w:val="3"/>
  </w:num>
  <w:num w:numId="5">
    <w:abstractNumId w:val="9"/>
  </w:num>
  <w:num w:numId="6">
    <w:abstractNumId w:val="8"/>
  </w:num>
  <w:num w:numId="7">
    <w:abstractNumId w:val="5"/>
  </w:num>
  <w:num w:numId="8">
    <w:abstractNumId w:val="1"/>
  </w:num>
  <w:num w:numId="9">
    <w:abstractNumId w:val="6"/>
  </w:num>
  <w:num w:numId="10">
    <w:abstractNumId w:val="2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bordersDoNotSurroundHeader/>
  <w:bordersDoNotSurroundFooter/>
  <w:proofState w:spelling="clean" w:grammar="clean"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61AED"/>
    <w:rsid w:val="0007102F"/>
    <w:rsid w:val="000857A9"/>
    <w:rsid w:val="00086903"/>
    <w:rsid w:val="000A5628"/>
    <w:rsid w:val="000B2B2A"/>
    <w:rsid w:val="000C32AC"/>
    <w:rsid w:val="000D41D9"/>
    <w:rsid w:val="000E5B73"/>
    <w:rsid w:val="000F183D"/>
    <w:rsid w:val="000F5EF3"/>
    <w:rsid w:val="001A340E"/>
    <w:rsid w:val="001D5D20"/>
    <w:rsid w:val="0023302A"/>
    <w:rsid w:val="00244FBF"/>
    <w:rsid w:val="002600DD"/>
    <w:rsid w:val="00260CA2"/>
    <w:rsid w:val="00282AE0"/>
    <w:rsid w:val="00292C84"/>
    <w:rsid w:val="002B7AD3"/>
    <w:rsid w:val="003064A8"/>
    <w:rsid w:val="0032220A"/>
    <w:rsid w:val="00325573"/>
    <w:rsid w:val="00335253"/>
    <w:rsid w:val="003A4257"/>
    <w:rsid w:val="00474E09"/>
    <w:rsid w:val="004B261F"/>
    <w:rsid w:val="00527FC0"/>
    <w:rsid w:val="00551881"/>
    <w:rsid w:val="0059007C"/>
    <w:rsid w:val="006F7955"/>
    <w:rsid w:val="00743505"/>
    <w:rsid w:val="0076176D"/>
    <w:rsid w:val="00782EA2"/>
    <w:rsid w:val="007840C6"/>
    <w:rsid w:val="00785A6E"/>
    <w:rsid w:val="00787B93"/>
    <w:rsid w:val="007A42A7"/>
    <w:rsid w:val="00832F14"/>
    <w:rsid w:val="00967E87"/>
    <w:rsid w:val="00994053"/>
    <w:rsid w:val="009D0208"/>
    <w:rsid w:val="009E1C4F"/>
    <w:rsid w:val="00A05B27"/>
    <w:rsid w:val="00A145BE"/>
    <w:rsid w:val="00A304F2"/>
    <w:rsid w:val="00A6737B"/>
    <w:rsid w:val="00A73F8A"/>
    <w:rsid w:val="00AB7EA4"/>
    <w:rsid w:val="00B4794B"/>
    <w:rsid w:val="00B6709F"/>
    <w:rsid w:val="00B870DB"/>
    <w:rsid w:val="00BB010C"/>
    <w:rsid w:val="00C51936"/>
    <w:rsid w:val="00C87480"/>
    <w:rsid w:val="00D41F2C"/>
    <w:rsid w:val="00D61AED"/>
    <w:rsid w:val="00DC4902"/>
    <w:rsid w:val="00DF037F"/>
    <w:rsid w:val="00E34D9C"/>
    <w:rsid w:val="00E429B0"/>
    <w:rsid w:val="00E5175E"/>
    <w:rsid w:val="00E60D5A"/>
    <w:rsid w:val="00E73866"/>
    <w:rsid w:val="00EB4349"/>
    <w:rsid w:val="00EC753A"/>
    <w:rsid w:val="00ED0FCD"/>
    <w:rsid w:val="00F752ED"/>
    <w:rsid w:val="00F75925"/>
    <w:rsid w:val="00F75F1B"/>
    <w:rsid w:val="00FB5E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5B73"/>
    <w:pPr>
      <w:widowControl w:val="0"/>
      <w:jc w:val="both"/>
    </w:pPr>
    <w:rPr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9"/>
    <w:qFormat/>
    <w:rsid w:val="00E5175E"/>
    <w:pPr>
      <w:keepNext/>
      <w:keepLines/>
      <w:spacing w:before="260" w:after="260" w:line="416" w:lineRule="auto"/>
      <w:ind w:firstLineChars="200" w:firstLine="200"/>
      <w:outlineLvl w:val="1"/>
    </w:pPr>
    <w:rPr>
      <w:rFonts w:ascii="Calibri Light" w:hAnsi="Calibri Light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link w:val="2"/>
    <w:uiPriority w:val="99"/>
    <w:locked/>
    <w:rsid w:val="00E5175E"/>
    <w:rPr>
      <w:rFonts w:ascii="Calibri Light" w:eastAsia="宋体" w:hAnsi="Calibri Light" w:cs="Times New Roman"/>
      <w:b/>
      <w:bCs/>
      <w:sz w:val="32"/>
      <w:szCs w:val="32"/>
    </w:rPr>
  </w:style>
  <w:style w:type="paragraph" w:styleId="a3">
    <w:name w:val="List Paragraph"/>
    <w:basedOn w:val="a"/>
    <w:uiPriority w:val="99"/>
    <w:qFormat/>
    <w:rsid w:val="00F75F1B"/>
    <w:pPr>
      <w:ind w:firstLineChars="200" w:firstLine="420"/>
    </w:pPr>
  </w:style>
  <w:style w:type="paragraph" w:customStyle="1" w:styleId="0">
    <w:name w:val="正文_0"/>
    <w:uiPriority w:val="99"/>
    <w:rsid w:val="00E5175E"/>
    <w:pPr>
      <w:widowControl w:val="0"/>
      <w:spacing w:line="360" w:lineRule="auto"/>
    </w:pPr>
    <w:rPr>
      <w:rFonts w:ascii="Times New Roman" w:eastAsia="华文细黑" w:hAnsi="Times New Roman"/>
      <w:sz w:val="21"/>
      <w:szCs w:val="24"/>
    </w:rPr>
  </w:style>
  <w:style w:type="paragraph" w:styleId="a4">
    <w:name w:val="header"/>
    <w:basedOn w:val="a"/>
    <w:link w:val="Char"/>
    <w:uiPriority w:val="99"/>
    <w:semiHidden/>
    <w:rsid w:val="000D41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4"/>
    <w:uiPriority w:val="99"/>
    <w:semiHidden/>
    <w:locked/>
    <w:rsid w:val="000D41D9"/>
    <w:rPr>
      <w:rFonts w:cs="Times New Roman"/>
      <w:sz w:val="18"/>
      <w:szCs w:val="18"/>
    </w:rPr>
  </w:style>
  <w:style w:type="paragraph" w:styleId="a5">
    <w:name w:val="footer"/>
    <w:basedOn w:val="a"/>
    <w:link w:val="Char0"/>
    <w:uiPriority w:val="99"/>
    <w:semiHidden/>
    <w:rsid w:val="000D41D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5"/>
    <w:uiPriority w:val="99"/>
    <w:semiHidden/>
    <w:locked/>
    <w:rsid w:val="000D41D9"/>
    <w:rPr>
      <w:rFonts w:cs="Times New Roman"/>
      <w:sz w:val="18"/>
      <w:szCs w:val="18"/>
    </w:rPr>
  </w:style>
  <w:style w:type="character" w:styleId="a6">
    <w:name w:val="annotation reference"/>
    <w:uiPriority w:val="99"/>
    <w:semiHidden/>
    <w:rsid w:val="000A5628"/>
    <w:rPr>
      <w:rFonts w:cs="Times New Roman"/>
      <w:sz w:val="21"/>
      <w:szCs w:val="21"/>
    </w:rPr>
  </w:style>
  <w:style w:type="paragraph" w:styleId="a7">
    <w:name w:val="annotation text"/>
    <w:basedOn w:val="a"/>
    <w:link w:val="Char1"/>
    <w:uiPriority w:val="99"/>
    <w:semiHidden/>
    <w:rsid w:val="000A5628"/>
    <w:pPr>
      <w:jc w:val="left"/>
    </w:pPr>
  </w:style>
  <w:style w:type="character" w:customStyle="1" w:styleId="Char1">
    <w:name w:val="批注文字 Char"/>
    <w:link w:val="a7"/>
    <w:uiPriority w:val="99"/>
    <w:semiHidden/>
    <w:locked/>
    <w:rsid w:val="000A5628"/>
    <w:rPr>
      <w:rFonts w:cs="Times New Roman"/>
    </w:rPr>
  </w:style>
  <w:style w:type="paragraph" w:styleId="a8">
    <w:name w:val="annotation subject"/>
    <w:basedOn w:val="a7"/>
    <w:next w:val="a7"/>
    <w:link w:val="Char2"/>
    <w:uiPriority w:val="99"/>
    <w:semiHidden/>
    <w:rsid w:val="000A5628"/>
    <w:rPr>
      <w:b/>
      <w:bCs/>
    </w:rPr>
  </w:style>
  <w:style w:type="character" w:customStyle="1" w:styleId="Char2">
    <w:name w:val="批注主题 Char"/>
    <w:link w:val="a8"/>
    <w:uiPriority w:val="99"/>
    <w:semiHidden/>
    <w:locked/>
    <w:rsid w:val="000A5628"/>
    <w:rPr>
      <w:rFonts w:cs="Times New Roman"/>
      <w:b/>
      <w:bCs/>
    </w:rPr>
  </w:style>
  <w:style w:type="paragraph" w:styleId="a9">
    <w:name w:val="Balloon Text"/>
    <w:basedOn w:val="a"/>
    <w:link w:val="Char3"/>
    <w:uiPriority w:val="99"/>
    <w:semiHidden/>
    <w:rsid w:val="000A5628"/>
    <w:rPr>
      <w:sz w:val="18"/>
      <w:szCs w:val="18"/>
    </w:rPr>
  </w:style>
  <w:style w:type="character" w:customStyle="1" w:styleId="Char3">
    <w:name w:val="批注框文本 Char"/>
    <w:link w:val="a9"/>
    <w:uiPriority w:val="99"/>
    <w:semiHidden/>
    <w:locked/>
    <w:rsid w:val="000A5628"/>
    <w:rPr>
      <w:rFonts w:cs="Times New Roman"/>
      <w:sz w:val="18"/>
      <w:szCs w:val="18"/>
    </w:rPr>
  </w:style>
  <w:style w:type="paragraph" w:customStyle="1" w:styleId="aa">
    <w:name w:val="公文正文"/>
    <w:basedOn w:val="a"/>
    <w:qFormat/>
    <w:rsid w:val="00743505"/>
    <w:pPr>
      <w:widowControl/>
      <w:spacing w:line="560" w:lineRule="exact"/>
      <w:ind w:firstLineChars="200" w:firstLine="200"/>
      <w:contextualSpacing/>
      <w:jc w:val="left"/>
    </w:pPr>
    <w:rPr>
      <w:rFonts w:ascii="仿宋" w:eastAsia="仿宋" w:hAnsi="仿宋"/>
      <w:sz w:val="3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4</Pages>
  <Words>314</Words>
  <Characters>1791</Characters>
  <Application>Microsoft Office Word</Application>
  <DocSecurity>0</DocSecurity>
  <Lines>14</Lines>
  <Paragraphs>4</Paragraphs>
  <ScaleCrop>false</ScaleCrop>
  <Company/>
  <LinksUpToDate>false</LinksUpToDate>
  <CharactersWithSpaces>2101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欧明霖</dc:creator>
  <cp:keywords/>
  <dc:description/>
  <cp:lastModifiedBy>欧明霖</cp:lastModifiedBy>
  <cp:revision>28</cp:revision>
  <dcterms:created xsi:type="dcterms:W3CDTF">2019-07-22T03:28:00Z</dcterms:created>
  <dcterms:modified xsi:type="dcterms:W3CDTF">2021-04-29T08:29:00Z</dcterms:modified>
</cp:coreProperties>
</file>