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bookmarkEnd w:id="0"/>
      <w:r>
        <w:rPr>
          <w:rFonts w:hint="eastAsia"/>
          <w:b/>
          <w:sz w:val="28"/>
          <w:szCs w:val="28"/>
        </w:rPr>
        <w:t>配套耗材及试剂报价表</w:t>
      </w:r>
    </w:p>
    <w:tbl>
      <w:tblPr>
        <w:tblStyle w:val="5"/>
        <w:tblW w:w="14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3C2837B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2020-09-25T08:35:30Z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